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95F6" w14:textId="77777777" w:rsidR="008A593E" w:rsidRDefault="00575755" w:rsidP="008A593E">
      <w:pPr>
        <w:spacing w:line="336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</w:rPr>
        <w:drawing>
          <wp:inline distT="0" distB="0" distL="0" distR="0" wp14:anchorId="60A1AB93" wp14:editId="3CF10C57">
            <wp:extent cx="1552575" cy="1552575"/>
            <wp:effectExtent l="0" t="0" r="0" b="0"/>
            <wp:docPr id="1" name="Picture 1" descr="Free Rangers Logo Bits and Bobs:Free Rangers Logo Bits and Bobs:Brandmark:Large:PDF:FreeRangers_Identity_LARGE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angers Logo Bits and Bobs:Free Rangers Logo Bits and Bobs:Brandmark:Large:PDF:FreeRangers_Identity_LARGE_CMYK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E519" w14:textId="77777777" w:rsidR="00C13EA6" w:rsidRDefault="001C59DB" w:rsidP="005677FF">
      <w:pPr>
        <w:spacing w:line="336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Supporting Children with Special Educational N</w:t>
      </w:r>
      <w:r w:rsidR="008A593E" w:rsidRPr="00034C2E">
        <w:rPr>
          <w:rFonts w:ascii="Arial" w:hAnsi="Arial" w:cs="Arial"/>
          <w:b/>
          <w:sz w:val="32"/>
          <w:szCs w:val="28"/>
        </w:rPr>
        <w:t>eeds</w:t>
      </w:r>
      <w:r w:rsidR="009B309B">
        <w:rPr>
          <w:rFonts w:ascii="Arial" w:hAnsi="Arial" w:cs="Arial"/>
          <w:b/>
          <w:sz w:val="32"/>
          <w:szCs w:val="28"/>
        </w:rPr>
        <w:t xml:space="preserve"> and Disabilities (SEND)</w:t>
      </w:r>
    </w:p>
    <w:p w14:paraId="667F94AE" w14:textId="4A0E0960" w:rsidR="008A593E" w:rsidRPr="00D93B87" w:rsidRDefault="00811211" w:rsidP="00811211">
      <w:pPr>
        <w:spacing w:line="33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28"/>
        </w:rPr>
        <w:t>March 2021</w:t>
      </w:r>
    </w:p>
    <w:p w14:paraId="4777BF83" w14:textId="77777777" w:rsidR="008A593E" w:rsidRPr="00034C2E" w:rsidRDefault="008A593E" w:rsidP="008A593E">
      <w:p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provide an environment in which all children, including those with special educational needs</w:t>
      </w:r>
      <w:r w:rsidR="009B309B">
        <w:rPr>
          <w:rFonts w:ascii="Arial" w:hAnsi="Arial" w:cs="Arial"/>
          <w:szCs w:val="22"/>
        </w:rPr>
        <w:t xml:space="preserve"> and Disabilities</w:t>
      </w:r>
      <w:r w:rsidRPr="00034C2E">
        <w:rPr>
          <w:rFonts w:ascii="Arial" w:hAnsi="Arial" w:cs="Arial"/>
          <w:szCs w:val="22"/>
        </w:rPr>
        <w:t>, are supported to reach their full potential.</w:t>
      </w:r>
    </w:p>
    <w:p w14:paraId="57FAD86F" w14:textId="77777777" w:rsidR="008A593E" w:rsidRPr="00034C2E" w:rsidRDefault="008A593E" w:rsidP="008A593E">
      <w:pPr>
        <w:spacing w:line="336" w:lineRule="auto"/>
        <w:rPr>
          <w:rFonts w:ascii="Arial" w:hAnsi="Arial" w:cs="Arial"/>
          <w:szCs w:val="22"/>
        </w:rPr>
      </w:pPr>
    </w:p>
    <w:p w14:paraId="4D4DFDFA" w14:textId="77777777" w:rsidR="008A593E" w:rsidRPr="00034C2E" w:rsidRDefault="008A593E" w:rsidP="00C552B0">
      <w:pPr>
        <w:numPr>
          <w:ilvl w:val="0"/>
          <w:numId w:val="9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have regard for the DfES Special Educational Needs</w:t>
      </w:r>
      <w:r w:rsidR="009B309B">
        <w:rPr>
          <w:rFonts w:ascii="Arial" w:hAnsi="Arial" w:cs="Arial"/>
          <w:szCs w:val="22"/>
        </w:rPr>
        <w:t xml:space="preserve"> and Disabilities Code of Practice (2015</w:t>
      </w:r>
      <w:r w:rsidRPr="00034C2E">
        <w:rPr>
          <w:rFonts w:ascii="Arial" w:hAnsi="Arial" w:cs="Arial"/>
          <w:szCs w:val="22"/>
        </w:rPr>
        <w:t>).</w:t>
      </w:r>
    </w:p>
    <w:p w14:paraId="44154FFD" w14:textId="77777777" w:rsidR="008A593E" w:rsidRPr="00034C2E" w:rsidRDefault="008A593E" w:rsidP="00C552B0">
      <w:pPr>
        <w:numPr>
          <w:ilvl w:val="0"/>
          <w:numId w:val="9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ensure our provision is inclusive to all children with special educational needs</w:t>
      </w:r>
      <w:r w:rsidR="009B309B">
        <w:rPr>
          <w:rFonts w:ascii="Arial" w:hAnsi="Arial" w:cs="Arial"/>
          <w:szCs w:val="22"/>
        </w:rPr>
        <w:t xml:space="preserve"> and Disabilities</w:t>
      </w:r>
      <w:r w:rsidRPr="00034C2E">
        <w:rPr>
          <w:rFonts w:ascii="Arial" w:hAnsi="Arial" w:cs="Arial"/>
          <w:szCs w:val="22"/>
        </w:rPr>
        <w:t xml:space="preserve">. </w:t>
      </w:r>
    </w:p>
    <w:p w14:paraId="00AA7388" w14:textId="77777777" w:rsidR="008A593E" w:rsidRPr="00034C2E" w:rsidRDefault="008A593E" w:rsidP="00C552B0">
      <w:pPr>
        <w:numPr>
          <w:ilvl w:val="0"/>
          <w:numId w:val="9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support parents and children with special educational needs </w:t>
      </w:r>
      <w:r w:rsidR="009B309B">
        <w:rPr>
          <w:rFonts w:ascii="Arial" w:hAnsi="Arial" w:cs="Arial"/>
          <w:szCs w:val="22"/>
        </w:rPr>
        <w:t xml:space="preserve">and Disabilities </w:t>
      </w:r>
      <w:r w:rsidRPr="00034C2E">
        <w:rPr>
          <w:rFonts w:ascii="Arial" w:hAnsi="Arial" w:cs="Arial"/>
          <w:szCs w:val="22"/>
        </w:rPr>
        <w:t>(SEN</w:t>
      </w:r>
      <w:r w:rsidR="009B309B">
        <w:rPr>
          <w:rFonts w:ascii="Arial" w:hAnsi="Arial" w:cs="Arial"/>
          <w:szCs w:val="22"/>
        </w:rPr>
        <w:t>D</w:t>
      </w:r>
      <w:r w:rsidRPr="00034C2E">
        <w:rPr>
          <w:rFonts w:ascii="Arial" w:hAnsi="Arial" w:cs="Arial"/>
          <w:szCs w:val="22"/>
        </w:rPr>
        <w:t>).</w:t>
      </w:r>
    </w:p>
    <w:p w14:paraId="261EDAFC" w14:textId="77777777" w:rsidR="008A593E" w:rsidRPr="00034C2E" w:rsidRDefault="008A593E" w:rsidP="00C552B0">
      <w:pPr>
        <w:numPr>
          <w:ilvl w:val="0"/>
          <w:numId w:val="9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identify the </w:t>
      </w:r>
      <w:proofErr w:type="gramStart"/>
      <w:r w:rsidRPr="00034C2E">
        <w:rPr>
          <w:rFonts w:ascii="Arial" w:hAnsi="Arial" w:cs="Arial"/>
          <w:szCs w:val="22"/>
        </w:rPr>
        <w:t>particular needs</w:t>
      </w:r>
      <w:proofErr w:type="gramEnd"/>
      <w:r w:rsidRPr="00034C2E">
        <w:rPr>
          <w:rFonts w:ascii="Arial" w:hAnsi="Arial" w:cs="Arial"/>
          <w:szCs w:val="22"/>
        </w:rPr>
        <w:t xml:space="preserve"> of children with special</w:t>
      </w:r>
      <w:r w:rsidR="009B309B">
        <w:rPr>
          <w:rFonts w:ascii="Arial" w:hAnsi="Arial" w:cs="Arial"/>
          <w:szCs w:val="22"/>
        </w:rPr>
        <w:t xml:space="preserve"> educational needs and Disabilities </w:t>
      </w:r>
      <w:r w:rsidRPr="00034C2E">
        <w:rPr>
          <w:rFonts w:ascii="Arial" w:hAnsi="Arial" w:cs="Arial"/>
          <w:szCs w:val="22"/>
        </w:rPr>
        <w:t>and meet those needs through a range of SEN</w:t>
      </w:r>
      <w:r w:rsidR="009B309B">
        <w:rPr>
          <w:rFonts w:ascii="Arial" w:hAnsi="Arial" w:cs="Arial"/>
          <w:szCs w:val="22"/>
        </w:rPr>
        <w:t>D</w:t>
      </w:r>
      <w:r w:rsidRPr="00034C2E">
        <w:rPr>
          <w:rFonts w:ascii="Arial" w:hAnsi="Arial" w:cs="Arial"/>
          <w:szCs w:val="22"/>
        </w:rPr>
        <w:t xml:space="preserve"> strategies.</w:t>
      </w:r>
    </w:p>
    <w:p w14:paraId="08C3C055" w14:textId="77777777" w:rsidR="008A593E" w:rsidRPr="00034C2E" w:rsidRDefault="008A593E" w:rsidP="00C552B0">
      <w:pPr>
        <w:numPr>
          <w:ilvl w:val="0"/>
          <w:numId w:val="9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work in partnership with parents and other </w:t>
      </w:r>
      <w:r w:rsidR="009B309B">
        <w:rPr>
          <w:rFonts w:ascii="Arial" w:hAnsi="Arial" w:cs="Arial"/>
          <w:szCs w:val="22"/>
        </w:rPr>
        <w:t xml:space="preserve">outside </w:t>
      </w:r>
      <w:r w:rsidRPr="00034C2E">
        <w:rPr>
          <w:rFonts w:ascii="Arial" w:hAnsi="Arial" w:cs="Arial"/>
          <w:szCs w:val="22"/>
        </w:rPr>
        <w:t>agencies in meeting individual children's needs.</w:t>
      </w:r>
    </w:p>
    <w:p w14:paraId="58B62022" w14:textId="77777777" w:rsidR="008A593E" w:rsidRPr="00034C2E" w:rsidRDefault="008A593E" w:rsidP="00C552B0">
      <w:pPr>
        <w:numPr>
          <w:ilvl w:val="0"/>
          <w:numId w:val="9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monitor and review our policy, </w:t>
      </w:r>
      <w:proofErr w:type="gramStart"/>
      <w:r w:rsidRPr="00034C2E">
        <w:rPr>
          <w:rFonts w:ascii="Arial" w:hAnsi="Arial" w:cs="Arial"/>
          <w:szCs w:val="22"/>
        </w:rPr>
        <w:t>practice</w:t>
      </w:r>
      <w:proofErr w:type="gramEnd"/>
      <w:r w:rsidRPr="00034C2E">
        <w:rPr>
          <w:rFonts w:ascii="Arial" w:hAnsi="Arial" w:cs="Arial"/>
          <w:szCs w:val="22"/>
        </w:rPr>
        <w:t xml:space="preserve"> and provision and, if necessary, make adjustments. </w:t>
      </w:r>
    </w:p>
    <w:p w14:paraId="5DFB90BA" w14:textId="77777777" w:rsidR="008A593E" w:rsidRPr="00034C2E" w:rsidRDefault="008A593E" w:rsidP="008A593E">
      <w:pPr>
        <w:spacing w:line="336" w:lineRule="auto"/>
        <w:rPr>
          <w:rFonts w:ascii="Arial" w:hAnsi="Arial" w:cs="Arial"/>
          <w:b/>
          <w:szCs w:val="22"/>
        </w:rPr>
      </w:pPr>
    </w:p>
    <w:p w14:paraId="16EC25F6" w14:textId="77777777" w:rsidR="008A593E" w:rsidRPr="00034C2E" w:rsidRDefault="008A593E" w:rsidP="008A593E">
      <w:pPr>
        <w:spacing w:line="336" w:lineRule="auto"/>
        <w:outlineLvl w:val="0"/>
        <w:rPr>
          <w:rFonts w:ascii="Arial" w:hAnsi="Arial" w:cs="Arial"/>
          <w:b/>
          <w:szCs w:val="22"/>
        </w:rPr>
      </w:pPr>
      <w:r w:rsidRPr="00034C2E">
        <w:rPr>
          <w:rFonts w:ascii="Arial" w:hAnsi="Arial" w:cs="Arial"/>
          <w:b/>
          <w:szCs w:val="22"/>
        </w:rPr>
        <w:t>Procedures</w:t>
      </w:r>
    </w:p>
    <w:p w14:paraId="7C79018A" w14:textId="77777777" w:rsidR="008A593E" w:rsidRPr="00034C2E" w:rsidRDefault="008A593E" w:rsidP="008A593E">
      <w:pPr>
        <w:spacing w:line="336" w:lineRule="auto"/>
        <w:outlineLvl w:val="0"/>
        <w:rPr>
          <w:rFonts w:ascii="Arial" w:hAnsi="Arial" w:cs="Arial"/>
          <w:b/>
          <w:szCs w:val="22"/>
        </w:rPr>
      </w:pPr>
    </w:p>
    <w:p w14:paraId="493D0DA8" w14:textId="1C7DFBBE" w:rsidR="008A593E" w:rsidRPr="00034C2E" w:rsidRDefault="008A593E" w:rsidP="00C552B0">
      <w:pPr>
        <w:numPr>
          <w:ilvl w:val="0"/>
          <w:numId w:val="10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designate a member of staff to be the Special Educational Needs Co-ordinator (SENCO) and give</w:t>
      </w:r>
      <w:r w:rsidR="00AC692A">
        <w:rPr>
          <w:rFonts w:ascii="Arial" w:hAnsi="Arial" w:cs="Arial"/>
          <w:szCs w:val="22"/>
        </w:rPr>
        <w:t xml:space="preserve"> </w:t>
      </w:r>
      <w:r w:rsidRPr="00034C2E">
        <w:rPr>
          <w:rFonts w:ascii="Arial" w:hAnsi="Arial" w:cs="Arial"/>
          <w:szCs w:val="22"/>
        </w:rPr>
        <w:t>her name to parent</w:t>
      </w:r>
      <w:r w:rsidR="00575755">
        <w:rPr>
          <w:rFonts w:ascii="Arial" w:hAnsi="Arial" w:cs="Arial"/>
          <w:szCs w:val="22"/>
        </w:rPr>
        <w:t>s. Our SENCO is Jessica Kendrick</w:t>
      </w:r>
      <w:r w:rsidRPr="00034C2E">
        <w:rPr>
          <w:rFonts w:ascii="Arial" w:hAnsi="Arial" w:cs="Arial"/>
          <w:szCs w:val="22"/>
        </w:rPr>
        <w:t>.</w:t>
      </w:r>
    </w:p>
    <w:p w14:paraId="4641D00E" w14:textId="77777777" w:rsidR="008A593E" w:rsidRPr="00034C2E" w:rsidRDefault="008A593E" w:rsidP="00C552B0">
      <w:pPr>
        <w:numPr>
          <w:ilvl w:val="0"/>
          <w:numId w:val="10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ensure that the provision for children with special educational needs</w:t>
      </w:r>
      <w:r w:rsidR="009B309B">
        <w:rPr>
          <w:rFonts w:ascii="Arial" w:hAnsi="Arial" w:cs="Arial"/>
          <w:szCs w:val="22"/>
        </w:rPr>
        <w:t xml:space="preserve"> and Disabilities</w:t>
      </w:r>
      <w:r w:rsidRPr="00034C2E">
        <w:rPr>
          <w:rFonts w:ascii="Arial" w:hAnsi="Arial" w:cs="Arial"/>
          <w:szCs w:val="22"/>
        </w:rPr>
        <w:t xml:space="preserve"> is the responsibility of all members of the setting.</w:t>
      </w:r>
    </w:p>
    <w:p w14:paraId="65D783BF" w14:textId="77777777" w:rsidR="008A593E" w:rsidRDefault="008A593E" w:rsidP="00C552B0">
      <w:pPr>
        <w:numPr>
          <w:ilvl w:val="0"/>
          <w:numId w:val="10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ensure that our inclusive admissions practice ensures equality of access and opportunity.</w:t>
      </w:r>
    </w:p>
    <w:p w14:paraId="17E62E5A" w14:textId="77777777" w:rsidR="00740F71" w:rsidRPr="00034C2E" w:rsidRDefault="00740F71" w:rsidP="00C552B0">
      <w:pPr>
        <w:numPr>
          <w:ilvl w:val="0"/>
          <w:numId w:val="10"/>
        </w:numPr>
        <w:spacing w:line="33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have a Local Offer for parents/Careers that can be viewed via our own or the BANES website to inform parents </w:t>
      </w:r>
    </w:p>
    <w:p w14:paraId="748CDEC0" w14:textId="77777777" w:rsidR="008A593E" w:rsidRPr="00034C2E" w:rsidRDefault="008A593E" w:rsidP="00C552B0">
      <w:pPr>
        <w:numPr>
          <w:ilvl w:val="0"/>
          <w:numId w:val="10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use the graduated response system for identifying, </w:t>
      </w:r>
      <w:proofErr w:type="gramStart"/>
      <w:r w:rsidRPr="00034C2E">
        <w:rPr>
          <w:rFonts w:ascii="Arial" w:hAnsi="Arial" w:cs="Arial"/>
          <w:szCs w:val="22"/>
        </w:rPr>
        <w:t>assessing</w:t>
      </w:r>
      <w:proofErr w:type="gramEnd"/>
      <w:r w:rsidRPr="00034C2E">
        <w:rPr>
          <w:rFonts w:ascii="Arial" w:hAnsi="Arial" w:cs="Arial"/>
          <w:szCs w:val="22"/>
        </w:rPr>
        <w:t xml:space="preserve"> and responding to children's special educational needs</w:t>
      </w:r>
      <w:r w:rsidR="00C13EA6">
        <w:rPr>
          <w:rFonts w:ascii="Arial" w:hAnsi="Arial" w:cs="Arial"/>
          <w:szCs w:val="22"/>
        </w:rPr>
        <w:t xml:space="preserve"> and Disabilities</w:t>
      </w:r>
      <w:r w:rsidRPr="00034C2E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(Please ask our SENCO for further information).</w:t>
      </w:r>
    </w:p>
    <w:p w14:paraId="5B4A6475" w14:textId="77777777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lastRenderedPageBreak/>
        <w:t>We work closely with parents of children with special educational needs to create and maintain a positive partnership.</w:t>
      </w:r>
    </w:p>
    <w:p w14:paraId="4FFCCE52" w14:textId="77777777" w:rsidR="008A593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ensure that parents are informed at all stages of the assessment, planning, </w:t>
      </w:r>
      <w:proofErr w:type="gramStart"/>
      <w:r w:rsidRPr="00034C2E">
        <w:rPr>
          <w:rFonts w:ascii="Arial" w:hAnsi="Arial" w:cs="Arial"/>
          <w:szCs w:val="22"/>
        </w:rPr>
        <w:t>provision</w:t>
      </w:r>
      <w:proofErr w:type="gramEnd"/>
      <w:r w:rsidRPr="00034C2E">
        <w:rPr>
          <w:rFonts w:ascii="Arial" w:hAnsi="Arial" w:cs="Arial"/>
          <w:szCs w:val="22"/>
        </w:rPr>
        <w:t xml:space="preserve"> and review of their children's education.</w:t>
      </w:r>
    </w:p>
    <w:p w14:paraId="3083F642" w14:textId="77777777" w:rsidR="00C13EA6" w:rsidRDefault="00C13EA6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create One Page Profiles with the family of any child with whom we have concerns or need to know more information about </w:t>
      </w:r>
    </w:p>
    <w:p w14:paraId="518B0CFB" w14:textId="328AEB50" w:rsidR="00C13EA6" w:rsidRPr="00034C2E" w:rsidRDefault="00C13EA6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 implement ‘My Plan</w:t>
      </w:r>
      <w:r w:rsidR="00AC692A">
        <w:rPr>
          <w:rFonts w:ascii="Arial" w:hAnsi="Arial" w:cs="Arial"/>
          <w:szCs w:val="22"/>
        </w:rPr>
        <w:t xml:space="preserve"> at SEN Support</w:t>
      </w:r>
      <w:r>
        <w:rPr>
          <w:rFonts w:ascii="Arial" w:hAnsi="Arial" w:cs="Arial"/>
          <w:szCs w:val="22"/>
        </w:rPr>
        <w:t>’ for children with complex needs to fully inform staff working with the child</w:t>
      </w:r>
    </w:p>
    <w:p w14:paraId="5E7DCC34" w14:textId="77777777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provide parents with information on sources of independent advice and support.</w:t>
      </w:r>
    </w:p>
    <w:p w14:paraId="1B0FCA9F" w14:textId="77777777" w:rsidR="00740F71" w:rsidRDefault="008A593E" w:rsidP="00E84A18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740F71">
        <w:rPr>
          <w:rFonts w:ascii="Arial" w:hAnsi="Arial" w:cs="Arial"/>
          <w:szCs w:val="22"/>
        </w:rPr>
        <w:t>We liaise with other professionals involved with children with special educat</w:t>
      </w:r>
      <w:r w:rsidR="00740F71">
        <w:rPr>
          <w:rFonts w:ascii="Arial" w:hAnsi="Arial" w:cs="Arial"/>
          <w:szCs w:val="22"/>
        </w:rPr>
        <w:t>ional needs</w:t>
      </w:r>
      <w:r w:rsidR="00C13EA6">
        <w:rPr>
          <w:rFonts w:ascii="Arial" w:hAnsi="Arial" w:cs="Arial"/>
          <w:szCs w:val="22"/>
        </w:rPr>
        <w:t xml:space="preserve"> and Disabilities</w:t>
      </w:r>
      <w:r w:rsidR="00740F71">
        <w:rPr>
          <w:rFonts w:ascii="Arial" w:hAnsi="Arial" w:cs="Arial"/>
          <w:szCs w:val="22"/>
        </w:rPr>
        <w:t xml:space="preserve"> and their families.</w:t>
      </w:r>
    </w:p>
    <w:p w14:paraId="47DD0689" w14:textId="77777777" w:rsidR="008A593E" w:rsidRPr="00740F71" w:rsidRDefault="008A593E" w:rsidP="00E84A18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740F71">
        <w:rPr>
          <w:rFonts w:ascii="Arial" w:hAnsi="Arial" w:cs="Arial"/>
          <w:szCs w:val="22"/>
        </w:rPr>
        <w:t>We provide a broad, balanced and differentiated curriculum for all children with special educational needs</w:t>
      </w:r>
      <w:r w:rsidR="00C13EA6">
        <w:rPr>
          <w:rFonts w:ascii="Arial" w:hAnsi="Arial" w:cs="Arial"/>
          <w:szCs w:val="22"/>
        </w:rPr>
        <w:t xml:space="preserve"> and Disabilities</w:t>
      </w:r>
      <w:r w:rsidRPr="00740F71">
        <w:rPr>
          <w:rFonts w:ascii="Arial" w:hAnsi="Arial" w:cs="Arial"/>
          <w:szCs w:val="22"/>
        </w:rPr>
        <w:t>.</w:t>
      </w:r>
    </w:p>
    <w:p w14:paraId="05508845" w14:textId="178A797A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use a system of planning, implementing, monitoring, </w:t>
      </w:r>
      <w:proofErr w:type="gramStart"/>
      <w:r w:rsidRPr="00034C2E">
        <w:rPr>
          <w:rFonts w:ascii="Arial" w:hAnsi="Arial" w:cs="Arial"/>
          <w:szCs w:val="22"/>
        </w:rPr>
        <w:t>evaluating</w:t>
      </w:r>
      <w:proofErr w:type="gramEnd"/>
      <w:r w:rsidRPr="00034C2E">
        <w:rPr>
          <w:rFonts w:ascii="Arial" w:hAnsi="Arial" w:cs="Arial"/>
          <w:szCs w:val="22"/>
        </w:rPr>
        <w:t xml:space="preserve"> and review</w:t>
      </w:r>
      <w:r w:rsidR="00C13EA6">
        <w:rPr>
          <w:rFonts w:ascii="Arial" w:hAnsi="Arial" w:cs="Arial"/>
          <w:szCs w:val="22"/>
        </w:rPr>
        <w:t xml:space="preserve">ing Targeted Outcomes </w:t>
      </w:r>
      <w:r w:rsidRPr="00034C2E">
        <w:rPr>
          <w:rFonts w:ascii="Arial" w:hAnsi="Arial" w:cs="Arial"/>
          <w:szCs w:val="22"/>
        </w:rPr>
        <w:t>for children with special educational needs</w:t>
      </w:r>
      <w:r w:rsidR="00C13EA6">
        <w:rPr>
          <w:rFonts w:ascii="Arial" w:hAnsi="Arial" w:cs="Arial"/>
          <w:szCs w:val="22"/>
        </w:rPr>
        <w:t xml:space="preserve"> and Disabilities</w:t>
      </w:r>
      <w:r w:rsidRPr="00034C2E">
        <w:rPr>
          <w:rFonts w:ascii="Arial" w:hAnsi="Arial" w:cs="Arial"/>
          <w:szCs w:val="22"/>
        </w:rPr>
        <w:t>.</w:t>
      </w:r>
    </w:p>
    <w:p w14:paraId="7D887204" w14:textId="77777777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ensure that children and their parents with special educational needs are appropriately involved at all stages of the graduated response, </w:t>
      </w:r>
      <w:proofErr w:type="gramStart"/>
      <w:r w:rsidRPr="00034C2E">
        <w:rPr>
          <w:rFonts w:ascii="Arial" w:hAnsi="Arial" w:cs="Arial"/>
          <w:szCs w:val="22"/>
        </w:rPr>
        <w:t>taking into account</w:t>
      </w:r>
      <w:proofErr w:type="gramEnd"/>
      <w:r w:rsidRPr="00034C2E">
        <w:rPr>
          <w:rFonts w:ascii="Arial" w:hAnsi="Arial" w:cs="Arial"/>
          <w:szCs w:val="22"/>
        </w:rPr>
        <w:t xml:space="preserve"> their levels of ability. </w:t>
      </w:r>
    </w:p>
    <w:p w14:paraId="768AF112" w14:textId="77777777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will info</w:t>
      </w:r>
      <w:r w:rsidR="00740F71">
        <w:rPr>
          <w:rFonts w:ascii="Arial" w:hAnsi="Arial" w:cs="Arial"/>
          <w:szCs w:val="22"/>
        </w:rPr>
        <w:t>rm the Area SENCO</w:t>
      </w:r>
      <w:r w:rsidRPr="00034C2E">
        <w:rPr>
          <w:rFonts w:ascii="Arial" w:hAnsi="Arial" w:cs="Arial"/>
          <w:szCs w:val="22"/>
        </w:rPr>
        <w:t xml:space="preserve"> of any childr</w:t>
      </w:r>
      <w:r w:rsidR="00740F71">
        <w:rPr>
          <w:rFonts w:ascii="Arial" w:hAnsi="Arial" w:cs="Arial"/>
          <w:szCs w:val="22"/>
        </w:rPr>
        <w:t xml:space="preserve">en we have concerns over after obtaining parental consent </w:t>
      </w:r>
    </w:p>
    <w:p w14:paraId="4B4F35DA" w14:textId="77777777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have systems in place for supporting children durin</w:t>
      </w:r>
      <w:r w:rsidR="00740F71">
        <w:rPr>
          <w:rFonts w:ascii="Arial" w:hAnsi="Arial" w:cs="Arial"/>
          <w:szCs w:val="22"/>
        </w:rPr>
        <w:t>g the Health, Education and Care plan process</w:t>
      </w:r>
      <w:r w:rsidRPr="00034C2E">
        <w:rPr>
          <w:rFonts w:ascii="Arial" w:hAnsi="Arial" w:cs="Arial"/>
          <w:szCs w:val="22"/>
        </w:rPr>
        <w:t>.</w:t>
      </w:r>
    </w:p>
    <w:p w14:paraId="38D1BED8" w14:textId="77777777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use a system for keeping records of the assessment, planning, </w:t>
      </w:r>
      <w:proofErr w:type="gramStart"/>
      <w:r w:rsidRPr="00034C2E">
        <w:rPr>
          <w:rFonts w:ascii="Arial" w:hAnsi="Arial" w:cs="Arial"/>
          <w:szCs w:val="22"/>
        </w:rPr>
        <w:t>provision</w:t>
      </w:r>
      <w:proofErr w:type="gramEnd"/>
      <w:r w:rsidRPr="00034C2E">
        <w:rPr>
          <w:rFonts w:ascii="Arial" w:hAnsi="Arial" w:cs="Arial"/>
          <w:szCs w:val="22"/>
        </w:rPr>
        <w:t xml:space="preserve"> and review for children with special educational needs</w:t>
      </w:r>
      <w:r w:rsidR="00C13EA6">
        <w:rPr>
          <w:rFonts w:ascii="Arial" w:hAnsi="Arial" w:cs="Arial"/>
          <w:szCs w:val="22"/>
        </w:rPr>
        <w:t xml:space="preserve"> and Disabilities</w:t>
      </w:r>
      <w:r w:rsidRPr="00034C2E">
        <w:rPr>
          <w:rFonts w:ascii="Arial" w:hAnsi="Arial" w:cs="Arial"/>
          <w:szCs w:val="22"/>
        </w:rPr>
        <w:t>.</w:t>
      </w:r>
    </w:p>
    <w:p w14:paraId="6193255B" w14:textId="28A53282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 xml:space="preserve">We raise awareness of any specialism the setting has to offer, </w:t>
      </w:r>
      <w:proofErr w:type="gramStart"/>
      <w:r w:rsidRPr="00034C2E">
        <w:rPr>
          <w:rFonts w:ascii="Arial" w:hAnsi="Arial" w:cs="Arial"/>
          <w:szCs w:val="22"/>
        </w:rPr>
        <w:t>e.g.</w:t>
      </w:r>
      <w:proofErr w:type="gramEnd"/>
      <w:r w:rsidRPr="00034C2E">
        <w:rPr>
          <w:rFonts w:ascii="Arial" w:hAnsi="Arial" w:cs="Arial"/>
          <w:szCs w:val="22"/>
        </w:rPr>
        <w:t xml:space="preserve"> Makaton trained staff</w:t>
      </w:r>
      <w:r w:rsidR="00AC692A">
        <w:rPr>
          <w:rFonts w:ascii="Arial" w:hAnsi="Arial" w:cs="Arial"/>
          <w:szCs w:val="22"/>
        </w:rPr>
        <w:t>. Yoga and Speech and Language Therapy sessions.</w:t>
      </w:r>
    </w:p>
    <w:p w14:paraId="650CF96F" w14:textId="77777777" w:rsidR="008A593E" w:rsidRPr="00034C2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ensure the effectiveness of our special educational needs</w:t>
      </w:r>
      <w:r w:rsidR="00C13EA6">
        <w:rPr>
          <w:rFonts w:ascii="Arial" w:hAnsi="Arial" w:cs="Arial"/>
          <w:szCs w:val="22"/>
        </w:rPr>
        <w:t xml:space="preserve"> (SEND)</w:t>
      </w:r>
      <w:r w:rsidRPr="00034C2E">
        <w:rPr>
          <w:rFonts w:ascii="Arial" w:hAnsi="Arial" w:cs="Arial"/>
          <w:szCs w:val="22"/>
        </w:rPr>
        <w:t xml:space="preserve"> provision by collecting information from a range of source</w:t>
      </w:r>
      <w:r w:rsidR="00C13EA6">
        <w:rPr>
          <w:rFonts w:ascii="Arial" w:hAnsi="Arial" w:cs="Arial"/>
          <w:szCs w:val="22"/>
        </w:rPr>
        <w:t xml:space="preserve">s </w:t>
      </w:r>
      <w:proofErr w:type="gramStart"/>
      <w:r w:rsidR="00C13EA6">
        <w:rPr>
          <w:rFonts w:ascii="Arial" w:hAnsi="Arial" w:cs="Arial"/>
          <w:szCs w:val="22"/>
        </w:rPr>
        <w:t>e.g.</w:t>
      </w:r>
      <w:proofErr w:type="gramEnd"/>
      <w:r w:rsidR="00C13EA6">
        <w:rPr>
          <w:rFonts w:ascii="Arial" w:hAnsi="Arial" w:cs="Arial"/>
          <w:szCs w:val="22"/>
        </w:rPr>
        <w:t xml:space="preserve"> Targeted Outcome</w:t>
      </w:r>
      <w:r w:rsidRPr="00034C2E">
        <w:rPr>
          <w:rFonts w:ascii="Arial" w:hAnsi="Arial" w:cs="Arial"/>
          <w:szCs w:val="22"/>
        </w:rPr>
        <w:t xml:space="preserve"> reviews, staff and management meetings, parental and external agency's views, inspections and complaints. This information is collated, </w:t>
      </w:r>
      <w:proofErr w:type="gramStart"/>
      <w:r w:rsidRPr="00034C2E">
        <w:rPr>
          <w:rFonts w:ascii="Arial" w:hAnsi="Arial" w:cs="Arial"/>
          <w:szCs w:val="22"/>
        </w:rPr>
        <w:t>evaluated</w:t>
      </w:r>
      <w:proofErr w:type="gramEnd"/>
      <w:r w:rsidRPr="00034C2E">
        <w:rPr>
          <w:rFonts w:ascii="Arial" w:hAnsi="Arial" w:cs="Arial"/>
          <w:szCs w:val="22"/>
        </w:rPr>
        <w:t xml:space="preserve"> and reviewed annually. </w:t>
      </w:r>
    </w:p>
    <w:p w14:paraId="3DCA0E50" w14:textId="77777777" w:rsidR="008A593E" w:rsidRDefault="008A593E" w:rsidP="00C552B0">
      <w:pPr>
        <w:numPr>
          <w:ilvl w:val="0"/>
          <w:numId w:val="11"/>
        </w:numPr>
        <w:spacing w:line="336" w:lineRule="auto"/>
        <w:rPr>
          <w:rFonts w:ascii="Arial" w:hAnsi="Arial" w:cs="Arial"/>
          <w:szCs w:val="22"/>
        </w:rPr>
      </w:pPr>
      <w:r w:rsidRPr="00034C2E">
        <w:rPr>
          <w:rFonts w:ascii="Arial" w:hAnsi="Arial" w:cs="Arial"/>
          <w:szCs w:val="22"/>
        </w:rPr>
        <w:t>We monitor and review our policy annually.</w:t>
      </w:r>
    </w:p>
    <w:p w14:paraId="0B93D7A0" w14:textId="77777777" w:rsidR="00C13EA6" w:rsidRDefault="00C13EA6" w:rsidP="00C13EA6">
      <w:pPr>
        <w:spacing w:line="336" w:lineRule="auto"/>
        <w:rPr>
          <w:rFonts w:ascii="Arial" w:hAnsi="Arial" w:cs="Arial"/>
          <w:szCs w:val="22"/>
        </w:rPr>
      </w:pPr>
    </w:p>
    <w:p w14:paraId="41C3D052" w14:textId="77777777" w:rsidR="008A593E" w:rsidRDefault="008A593E" w:rsidP="008A593E">
      <w:pPr>
        <w:rPr>
          <w:rFonts w:ascii="Arial" w:hAnsi="Arial"/>
        </w:rPr>
      </w:pPr>
      <w:r>
        <w:rPr>
          <w:rFonts w:ascii="Arial" w:hAnsi="Arial"/>
        </w:rPr>
        <w:t xml:space="preserve">This policy was </w:t>
      </w:r>
      <w:r w:rsidR="00740F71">
        <w:rPr>
          <w:rFonts w:ascii="Arial" w:hAnsi="Arial"/>
        </w:rPr>
        <w:t xml:space="preserve">first </w:t>
      </w:r>
      <w:r>
        <w:rPr>
          <w:rFonts w:ascii="Arial" w:hAnsi="Arial"/>
        </w:rPr>
        <w:t>adopted at a meeting of Free Rangers held on 1</w:t>
      </w:r>
      <w:r w:rsidRPr="00D92BAA">
        <w:rPr>
          <w:rFonts w:ascii="Arial" w:hAnsi="Arial"/>
          <w:vertAlign w:val="superscript"/>
        </w:rPr>
        <w:t>st</w:t>
      </w:r>
      <w:r w:rsidR="00575755">
        <w:rPr>
          <w:rFonts w:ascii="Arial" w:hAnsi="Arial"/>
        </w:rPr>
        <w:t xml:space="preserve"> August </w:t>
      </w:r>
      <w:r>
        <w:rPr>
          <w:rFonts w:ascii="Arial" w:hAnsi="Arial"/>
        </w:rPr>
        <w:t xml:space="preserve">2011. </w:t>
      </w:r>
    </w:p>
    <w:p w14:paraId="101BA04D" w14:textId="77777777" w:rsidR="008A593E" w:rsidRDefault="008A593E" w:rsidP="008A593E">
      <w:pPr>
        <w:rPr>
          <w:rFonts w:ascii="Arial" w:hAnsi="Arial"/>
        </w:rPr>
      </w:pPr>
    </w:p>
    <w:p w14:paraId="0EE15A88" w14:textId="77777777" w:rsidR="008A593E" w:rsidRDefault="008A593E" w:rsidP="008A593E">
      <w:pPr>
        <w:rPr>
          <w:rFonts w:ascii="Arial" w:hAnsi="Arial"/>
        </w:rPr>
      </w:pPr>
      <w:r>
        <w:rPr>
          <w:rFonts w:ascii="Arial" w:hAnsi="Arial"/>
        </w:rPr>
        <w:t>Signed:                                                           Role: Owner</w:t>
      </w:r>
    </w:p>
    <w:p w14:paraId="1ABEAF17" w14:textId="77777777" w:rsidR="001C59DB" w:rsidRDefault="001C59DB" w:rsidP="008A593E">
      <w:pPr>
        <w:rPr>
          <w:rFonts w:ascii="Arial" w:hAnsi="Arial"/>
        </w:rPr>
      </w:pPr>
    </w:p>
    <w:p w14:paraId="204FCEF0" w14:textId="77777777" w:rsidR="008A593E" w:rsidRDefault="008A593E" w:rsidP="008A593E">
      <w:pPr>
        <w:rPr>
          <w:rFonts w:ascii="Arial" w:hAnsi="Arial"/>
        </w:rPr>
      </w:pPr>
      <w:r>
        <w:rPr>
          <w:rFonts w:ascii="Arial" w:hAnsi="Arial"/>
        </w:rPr>
        <w:t>Signed:                                                           Role: Nursery Manager</w:t>
      </w:r>
    </w:p>
    <w:p w14:paraId="30C28EE7" w14:textId="77777777" w:rsidR="008A593E" w:rsidRDefault="008A593E" w:rsidP="008A593E">
      <w:pPr>
        <w:rPr>
          <w:rFonts w:ascii="Arial" w:hAnsi="Arial"/>
        </w:rPr>
      </w:pPr>
    </w:p>
    <w:p w14:paraId="32F0F2DC" w14:textId="77777777" w:rsidR="008A593E" w:rsidRDefault="008A593E" w:rsidP="008A593E">
      <w:pPr>
        <w:rPr>
          <w:rFonts w:ascii="Arial" w:hAnsi="Arial"/>
        </w:rPr>
      </w:pPr>
    </w:p>
    <w:sectPr w:rsidR="008A593E" w:rsidSect="008A593E">
      <w:pgSz w:w="11909" w:h="16834" w:code="9"/>
      <w:pgMar w:top="567" w:right="1152" w:bottom="851" w:left="1152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FFEF" w14:textId="77777777" w:rsidR="008458F0" w:rsidRDefault="008458F0" w:rsidP="008A593E">
      <w:r>
        <w:separator/>
      </w:r>
    </w:p>
  </w:endnote>
  <w:endnote w:type="continuationSeparator" w:id="0">
    <w:p w14:paraId="7EED30C5" w14:textId="77777777" w:rsidR="008458F0" w:rsidRDefault="008458F0" w:rsidP="008A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209F6" w14:textId="77777777" w:rsidR="008458F0" w:rsidRDefault="008458F0" w:rsidP="008A593E">
      <w:r>
        <w:separator/>
      </w:r>
    </w:p>
  </w:footnote>
  <w:footnote w:type="continuationSeparator" w:id="0">
    <w:p w14:paraId="5D89DAE1" w14:textId="77777777" w:rsidR="008458F0" w:rsidRDefault="008458F0" w:rsidP="008A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847"/>
    <w:multiLevelType w:val="hybridMultilevel"/>
    <w:tmpl w:val="8E6A18A4"/>
    <w:lvl w:ilvl="0" w:tplc="9EBE6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B946E6"/>
    <w:multiLevelType w:val="hybridMultilevel"/>
    <w:tmpl w:val="2F82D6F4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5A70A1"/>
    <w:multiLevelType w:val="hybridMultilevel"/>
    <w:tmpl w:val="3B1C0148"/>
    <w:lvl w:ilvl="0" w:tplc="9EBE6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D71537"/>
    <w:multiLevelType w:val="hybridMultilevel"/>
    <w:tmpl w:val="343440EC"/>
    <w:lvl w:ilvl="0" w:tplc="9EBE6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A2"/>
    <w:rsid w:val="001C59DB"/>
    <w:rsid w:val="002C4D94"/>
    <w:rsid w:val="002D6B58"/>
    <w:rsid w:val="004B049E"/>
    <w:rsid w:val="005677FF"/>
    <w:rsid w:val="00575755"/>
    <w:rsid w:val="00577B64"/>
    <w:rsid w:val="00597EF2"/>
    <w:rsid w:val="00681F53"/>
    <w:rsid w:val="0072500C"/>
    <w:rsid w:val="00740F71"/>
    <w:rsid w:val="007D295D"/>
    <w:rsid w:val="00811211"/>
    <w:rsid w:val="00823FF4"/>
    <w:rsid w:val="008458F0"/>
    <w:rsid w:val="00892047"/>
    <w:rsid w:val="008A593E"/>
    <w:rsid w:val="008E1AA2"/>
    <w:rsid w:val="009B309B"/>
    <w:rsid w:val="00AC692A"/>
    <w:rsid w:val="00BD7947"/>
    <w:rsid w:val="00BE2FD3"/>
    <w:rsid w:val="00C13EA6"/>
    <w:rsid w:val="00C552B0"/>
    <w:rsid w:val="00DA024F"/>
    <w:rsid w:val="00EC5799"/>
    <w:rsid w:val="00EE4F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CD50F"/>
  <w15:docId w15:val="{316D8C5A-76A8-4EFF-8CE5-412FC9A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of opportunity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of opportunity</dc:title>
  <dc:subject/>
  <dc:creator>user</dc:creator>
  <cp:keywords/>
  <dc:description/>
  <cp:lastModifiedBy>Jessica Kendrick</cp:lastModifiedBy>
  <cp:revision>2</cp:revision>
  <cp:lastPrinted>2017-09-26T15:44:00Z</cp:lastPrinted>
  <dcterms:created xsi:type="dcterms:W3CDTF">2021-03-04T09:38:00Z</dcterms:created>
  <dcterms:modified xsi:type="dcterms:W3CDTF">2021-03-04T09:38:00Z</dcterms:modified>
</cp:coreProperties>
</file>