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63E2" w14:textId="77777777" w:rsidR="006205A9" w:rsidRDefault="001572E4">
      <w:pPr>
        <w:jc w:val="center"/>
        <w:rPr>
          <w:rFonts w:ascii="Arial" w:hAnsi="Arial"/>
          <w:b/>
          <w:bCs/>
          <w:u w:val="single"/>
        </w:rPr>
      </w:pPr>
      <w:r>
        <w:rPr>
          <w:noProof/>
        </w:rPr>
        <w:drawing>
          <wp:anchor distT="0" distB="0" distL="0" distR="0" simplePos="0" relativeHeight="251659264" behindDoc="0" locked="0" layoutInCell="1" allowOverlap="1" wp14:anchorId="1F8AEAFE" wp14:editId="2F65C3A7">
            <wp:simplePos x="0" y="0"/>
            <wp:positionH relativeFrom="page">
              <wp:posOffset>3058795</wp:posOffset>
            </wp:positionH>
            <wp:positionV relativeFrom="line">
              <wp:posOffset>-5715</wp:posOffset>
            </wp:positionV>
            <wp:extent cx="1589406" cy="1589406"/>
            <wp:effectExtent l="0" t="0" r="0" b="0"/>
            <wp:wrapNone/>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1589406" cy="1589406"/>
                    </a:xfrm>
                    <a:prstGeom prst="rect">
                      <a:avLst/>
                    </a:prstGeom>
                    <a:ln w="12700" cap="flat">
                      <a:noFill/>
                      <a:miter lim="400000"/>
                    </a:ln>
                    <a:effectLst/>
                  </pic:spPr>
                </pic:pic>
              </a:graphicData>
            </a:graphic>
          </wp:anchor>
        </w:drawing>
      </w:r>
    </w:p>
    <w:p w14:paraId="491DCD10" w14:textId="77777777" w:rsidR="006205A9" w:rsidRDefault="006205A9">
      <w:pPr>
        <w:jc w:val="center"/>
        <w:rPr>
          <w:rFonts w:ascii="Arial" w:hAnsi="Arial"/>
          <w:b/>
          <w:bCs/>
          <w:sz w:val="32"/>
          <w:szCs w:val="32"/>
        </w:rPr>
      </w:pPr>
    </w:p>
    <w:p w14:paraId="1750B13D" w14:textId="77777777" w:rsidR="006205A9" w:rsidRDefault="006205A9">
      <w:pPr>
        <w:jc w:val="center"/>
        <w:rPr>
          <w:rFonts w:ascii="Arial" w:hAnsi="Arial"/>
          <w:b/>
          <w:bCs/>
          <w:sz w:val="32"/>
          <w:szCs w:val="32"/>
        </w:rPr>
      </w:pPr>
    </w:p>
    <w:p w14:paraId="0DAC1D25" w14:textId="77777777" w:rsidR="006205A9" w:rsidRDefault="006205A9">
      <w:pPr>
        <w:jc w:val="center"/>
        <w:rPr>
          <w:rFonts w:ascii="Arial" w:hAnsi="Arial"/>
          <w:b/>
          <w:bCs/>
          <w:sz w:val="32"/>
          <w:szCs w:val="32"/>
        </w:rPr>
      </w:pPr>
    </w:p>
    <w:p w14:paraId="1EE6DFD2" w14:textId="77777777" w:rsidR="006205A9" w:rsidRDefault="006205A9">
      <w:pPr>
        <w:jc w:val="center"/>
        <w:rPr>
          <w:rFonts w:ascii="Arial" w:hAnsi="Arial"/>
          <w:b/>
          <w:bCs/>
          <w:sz w:val="32"/>
          <w:szCs w:val="32"/>
        </w:rPr>
      </w:pPr>
    </w:p>
    <w:p w14:paraId="1A254ACA" w14:textId="77777777" w:rsidR="006205A9" w:rsidRDefault="006205A9">
      <w:pPr>
        <w:jc w:val="center"/>
        <w:rPr>
          <w:rFonts w:ascii="Arial" w:hAnsi="Arial"/>
          <w:b/>
          <w:bCs/>
          <w:sz w:val="32"/>
          <w:szCs w:val="32"/>
        </w:rPr>
      </w:pPr>
    </w:p>
    <w:p w14:paraId="23B2F682" w14:textId="77777777" w:rsidR="006205A9" w:rsidRDefault="006205A9">
      <w:pPr>
        <w:jc w:val="center"/>
        <w:rPr>
          <w:rFonts w:ascii="Arial" w:hAnsi="Arial"/>
          <w:b/>
          <w:bCs/>
          <w:sz w:val="32"/>
          <w:szCs w:val="32"/>
        </w:rPr>
      </w:pPr>
    </w:p>
    <w:p w14:paraId="23A7ABE0" w14:textId="77777777" w:rsidR="006205A9" w:rsidRDefault="006205A9">
      <w:pPr>
        <w:jc w:val="center"/>
        <w:rPr>
          <w:rFonts w:ascii="Arial" w:hAnsi="Arial"/>
          <w:b/>
          <w:bCs/>
          <w:sz w:val="32"/>
          <w:szCs w:val="32"/>
        </w:rPr>
      </w:pPr>
    </w:p>
    <w:p w14:paraId="72797143" w14:textId="77777777" w:rsidR="006205A9" w:rsidRDefault="001572E4">
      <w:pPr>
        <w:jc w:val="center"/>
        <w:rPr>
          <w:rFonts w:ascii="Arial" w:eastAsia="Arial" w:hAnsi="Arial" w:cs="Arial"/>
          <w:b/>
          <w:bCs/>
          <w:sz w:val="32"/>
          <w:szCs w:val="32"/>
        </w:rPr>
      </w:pPr>
      <w:r>
        <w:rPr>
          <w:rFonts w:ascii="Arial" w:hAnsi="Arial"/>
          <w:b/>
          <w:bCs/>
          <w:sz w:val="32"/>
          <w:szCs w:val="32"/>
        </w:rPr>
        <w:t>Safeguarding Children Policy and Procedure</w:t>
      </w:r>
    </w:p>
    <w:p w14:paraId="32BDEF8B" w14:textId="7517B428" w:rsidR="006205A9" w:rsidRDefault="009167CB">
      <w:pPr>
        <w:jc w:val="center"/>
        <w:rPr>
          <w:rFonts w:ascii="Arial" w:eastAsia="Arial" w:hAnsi="Arial" w:cs="Arial"/>
          <w:b/>
          <w:bCs/>
          <w:sz w:val="32"/>
          <w:szCs w:val="32"/>
        </w:rPr>
      </w:pPr>
      <w:r>
        <w:rPr>
          <w:rFonts w:ascii="Arial" w:hAnsi="Arial"/>
          <w:b/>
          <w:bCs/>
          <w:sz w:val="32"/>
          <w:szCs w:val="32"/>
        </w:rPr>
        <w:t>March 2021</w:t>
      </w:r>
    </w:p>
    <w:p w14:paraId="3B9B7306" w14:textId="77777777" w:rsidR="006205A9" w:rsidRDefault="006205A9">
      <w:pPr>
        <w:rPr>
          <w:rFonts w:ascii="Arial" w:eastAsia="Arial" w:hAnsi="Arial" w:cs="Arial"/>
          <w:b/>
          <w:bCs/>
          <w:u w:val="single"/>
        </w:rPr>
      </w:pPr>
    </w:p>
    <w:p w14:paraId="55988A9D" w14:textId="07588413" w:rsidR="006205A9" w:rsidRDefault="001572E4">
      <w:pPr>
        <w:rPr>
          <w:rFonts w:ascii="Arial" w:eastAsia="Arial" w:hAnsi="Arial" w:cs="Arial"/>
        </w:rPr>
      </w:pPr>
      <w:r>
        <w:rPr>
          <w:rFonts w:ascii="Arial" w:hAnsi="Arial"/>
        </w:rPr>
        <w:t xml:space="preserve">At Free Rangers Forest Schools ltd our prime responsibility is the welfare and well-being of all children with whom we come into contact.  Free Rangers wants to work with children, </w:t>
      </w:r>
      <w:r w:rsidR="00F85165">
        <w:rPr>
          <w:rFonts w:ascii="Arial" w:hAnsi="Arial"/>
        </w:rPr>
        <w:t>parents,</w:t>
      </w:r>
      <w:r>
        <w:rPr>
          <w:rFonts w:ascii="Arial" w:hAnsi="Arial"/>
        </w:rPr>
        <w:t xml:space="preserve"> and outside agencies to ensure the rights and safety of children and give them the best start in life. We intend to create an environment in which all children are safe from abuse and in which any suspicion of abuse is promptly and appropriately re</w:t>
      </w:r>
      <w:r>
        <w:rPr>
          <w:rFonts w:ascii="Arial" w:hAnsi="Arial"/>
        </w:rPr>
        <w:t>sponded to. We are committed to working in partnership with families and other agencies and feel that this is in the best interests of the children who use our services.</w:t>
      </w:r>
    </w:p>
    <w:p w14:paraId="580A9648" w14:textId="77777777" w:rsidR="006205A9" w:rsidRDefault="006205A9">
      <w:pPr>
        <w:rPr>
          <w:rFonts w:ascii="Arial" w:eastAsia="Arial" w:hAnsi="Arial" w:cs="Arial"/>
        </w:rPr>
      </w:pPr>
    </w:p>
    <w:p w14:paraId="29341B8E" w14:textId="77777777" w:rsidR="006205A9" w:rsidRDefault="001572E4">
      <w:pPr>
        <w:rPr>
          <w:rFonts w:ascii="Arial" w:eastAsia="Arial" w:hAnsi="Arial" w:cs="Arial"/>
        </w:rPr>
      </w:pPr>
      <w:r>
        <w:rPr>
          <w:rFonts w:ascii="Arial" w:hAnsi="Arial"/>
        </w:rPr>
        <w:t>This policy is written following the Local Safeguarding Children Board (LSCB) Child P</w:t>
      </w:r>
      <w:r>
        <w:rPr>
          <w:rFonts w:ascii="Arial" w:hAnsi="Arial"/>
        </w:rPr>
        <w:t>rotection Procedures.</w:t>
      </w:r>
    </w:p>
    <w:p w14:paraId="4F11D06E" w14:textId="77777777" w:rsidR="006205A9" w:rsidRDefault="006205A9">
      <w:pPr>
        <w:rPr>
          <w:rFonts w:ascii="Arial" w:eastAsia="Arial" w:hAnsi="Arial" w:cs="Arial"/>
        </w:rPr>
      </w:pPr>
    </w:p>
    <w:p w14:paraId="7975EE7D" w14:textId="77777777" w:rsidR="006205A9" w:rsidRDefault="001572E4">
      <w:pPr>
        <w:rPr>
          <w:rFonts w:ascii="Arial" w:eastAsia="Arial" w:hAnsi="Arial" w:cs="Arial"/>
        </w:rPr>
      </w:pPr>
      <w:r>
        <w:rPr>
          <w:rFonts w:ascii="Arial" w:hAnsi="Arial"/>
        </w:rPr>
        <w:t xml:space="preserve">Children are reliant on adults for protection and have the right to achieve their full potential.  </w:t>
      </w:r>
    </w:p>
    <w:p w14:paraId="3C4B2C25" w14:textId="77777777" w:rsidR="006205A9" w:rsidRDefault="006205A9">
      <w:pPr>
        <w:rPr>
          <w:rFonts w:ascii="Arial" w:eastAsia="Arial" w:hAnsi="Arial" w:cs="Arial"/>
        </w:rPr>
      </w:pPr>
    </w:p>
    <w:p w14:paraId="2AE94F4D" w14:textId="77777777" w:rsidR="006205A9" w:rsidRDefault="001572E4">
      <w:pPr>
        <w:rPr>
          <w:rFonts w:ascii="Arial" w:eastAsia="Arial" w:hAnsi="Arial" w:cs="Arial"/>
        </w:rPr>
      </w:pPr>
      <w:r>
        <w:rPr>
          <w:rFonts w:ascii="Arial" w:hAnsi="Arial"/>
        </w:rPr>
        <w:t xml:space="preserve">The designated safeguarding officer for the setting is: </w:t>
      </w:r>
    </w:p>
    <w:p w14:paraId="5393F7DE" w14:textId="77777777" w:rsidR="006205A9" w:rsidRDefault="006205A9">
      <w:pPr>
        <w:rPr>
          <w:rFonts w:ascii="Arial" w:eastAsia="Arial" w:hAnsi="Arial" w:cs="Arial"/>
        </w:rPr>
      </w:pPr>
    </w:p>
    <w:p w14:paraId="6E98D0A5" w14:textId="1635E6F9" w:rsidR="006205A9" w:rsidRDefault="001572E4">
      <w:pPr>
        <w:rPr>
          <w:rFonts w:ascii="Arial" w:eastAsia="Arial" w:hAnsi="Arial" w:cs="Arial"/>
        </w:rPr>
      </w:pPr>
      <w:r>
        <w:rPr>
          <w:rFonts w:ascii="Arial" w:hAnsi="Arial"/>
        </w:rPr>
        <w:t>Jessica Kendrick and regis</w:t>
      </w:r>
      <w:r>
        <w:rPr>
          <w:rFonts w:ascii="Arial" w:hAnsi="Arial"/>
        </w:rPr>
        <w:t>tered person, Charlotte Lucas</w:t>
      </w:r>
      <w:r w:rsidR="00F85165">
        <w:rPr>
          <w:rFonts w:ascii="Arial" w:hAnsi="Arial"/>
        </w:rPr>
        <w:t xml:space="preserve"> and both </w:t>
      </w:r>
      <w:r>
        <w:rPr>
          <w:rFonts w:ascii="Arial" w:hAnsi="Arial"/>
        </w:rPr>
        <w:t>might attend</w:t>
      </w:r>
      <w:r w:rsidR="00F85165">
        <w:rPr>
          <w:rFonts w:ascii="Arial" w:hAnsi="Arial"/>
        </w:rPr>
        <w:t xml:space="preserve"> meetings</w:t>
      </w:r>
      <w:r>
        <w:rPr>
          <w:rFonts w:ascii="Arial" w:hAnsi="Arial"/>
        </w:rPr>
        <w:t xml:space="preserve">. All information is shared between </w:t>
      </w:r>
      <w:r>
        <w:rPr>
          <w:rFonts w:ascii="Arial" w:hAnsi="Arial"/>
        </w:rPr>
        <w:t xml:space="preserve">members of the management </w:t>
      </w:r>
      <w:r w:rsidR="00F85165">
        <w:rPr>
          <w:rFonts w:ascii="Arial" w:hAnsi="Arial"/>
        </w:rPr>
        <w:t>team if</w:t>
      </w:r>
      <w:r>
        <w:rPr>
          <w:rFonts w:ascii="Arial" w:hAnsi="Arial"/>
        </w:rPr>
        <w:t xml:space="preserve"> it is appropriate to do so.</w:t>
      </w:r>
    </w:p>
    <w:p w14:paraId="1FAEACAA" w14:textId="25EC07C9" w:rsidR="006205A9" w:rsidRDefault="006205A9">
      <w:pPr>
        <w:rPr>
          <w:rFonts w:ascii="Arial" w:eastAsia="Arial" w:hAnsi="Arial" w:cs="Arial"/>
        </w:rPr>
      </w:pPr>
    </w:p>
    <w:p w14:paraId="0B22AA6E" w14:textId="77777777" w:rsidR="006205A9" w:rsidRDefault="001572E4">
      <w:pPr>
        <w:rPr>
          <w:rFonts w:ascii="Arial" w:eastAsia="Arial" w:hAnsi="Arial" w:cs="Arial"/>
        </w:rPr>
      </w:pPr>
      <w:r>
        <w:rPr>
          <w:rFonts w:ascii="Arial" w:hAnsi="Arial"/>
        </w:rPr>
        <w:t>Their role is to:</w:t>
      </w:r>
    </w:p>
    <w:p w14:paraId="4BF10465" w14:textId="77777777" w:rsidR="006205A9" w:rsidRDefault="006205A9">
      <w:pPr>
        <w:rPr>
          <w:rFonts w:ascii="Arial" w:eastAsia="Arial" w:hAnsi="Arial" w:cs="Arial"/>
        </w:rPr>
      </w:pPr>
    </w:p>
    <w:p w14:paraId="784266A3" w14:textId="77777777" w:rsidR="006205A9" w:rsidRDefault="001572E4">
      <w:pPr>
        <w:numPr>
          <w:ilvl w:val="0"/>
          <w:numId w:val="2"/>
        </w:numPr>
        <w:rPr>
          <w:rFonts w:ascii="Arial" w:eastAsia="Arial" w:hAnsi="Arial" w:cs="Arial"/>
        </w:rPr>
      </w:pPr>
      <w:r>
        <w:rPr>
          <w:rFonts w:ascii="Arial" w:hAnsi="Arial"/>
        </w:rPr>
        <w:t>Act as a first point of reference for all safeguarding children concerns</w:t>
      </w:r>
    </w:p>
    <w:p w14:paraId="26687427" w14:textId="77777777" w:rsidR="006205A9" w:rsidRDefault="001572E4">
      <w:pPr>
        <w:numPr>
          <w:ilvl w:val="0"/>
          <w:numId w:val="2"/>
        </w:numPr>
        <w:rPr>
          <w:rFonts w:ascii="Arial" w:eastAsia="Arial" w:hAnsi="Arial" w:cs="Arial"/>
        </w:rPr>
      </w:pPr>
      <w:r>
        <w:rPr>
          <w:rFonts w:ascii="Arial" w:hAnsi="Arial"/>
        </w:rPr>
        <w:t xml:space="preserve">Ensure that all relevant policies and procedures comply with regulations and </w:t>
      </w:r>
      <w:r>
        <w:rPr>
          <w:rFonts w:ascii="Arial" w:hAnsi="Arial"/>
        </w:rPr>
        <w:t>“</w:t>
      </w:r>
      <w:r>
        <w:rPr>
          <w:rFonts w:ascii="Arial" w:hAnsi="Arial"/>
        </w:rPr>
        <w:t>best practice</w:t>
      </w:r>
      <w:r>
        <w:rPr>
          <w:rFonts w:ascii="Arial" w:hAnsi="Arial"/>
        </w:rPr>
        <w:t>”</w:t>
      </w:r>
    </w:p>
    <w:p w14:paraId="103CB63E" w14:textId="77777777" w:rsidR="006205A9" w:rsidRDefault="001572E4">
      <w:pPr>
        <w:numPr>
          <w:ilvl w:val="0"/>
          <w:numId w:val="2"/>
        </w:numPr>
        <w:rPr>
          <w:rFonts w:ascii="Arial" w:eastAsia="Arial" w:hAnsi="Arial" w:cs="Arial"/>
        </w:rPr>
      </w:pPr>
      <w:r>
        <w:rPr>
          <w:rFonts w:ascii="Arial" w:hAnsi="Arial"/>
        </w:rPr>
        <w:t>Liaise with other professional agencies as appropriate and necessary, social services, Bath and North East Somerset Locality Team</w:t>
      </w:r>
    </w:p>
    <w:p w14:paraId="0428133D" w14:textId="77777777" w:rsidR="006205A9" w:rsidRDefault="001572E4">
      <w:pPr>
        <w:numPr>
          <w:ilvl w:val="0"/>
          <w:numId w:val="2"/>
        </w:numPr>
        <w:rPr>
          <w:rFonts w:ascii="Arial" w:eastAsia="Arial" w:hAnsi="Arial" w:cs="Arial"/>
        </w:rPr>
      </w:pPr>
      <w:r>
        <w:rPr>
          <w:rFonts w:ascii="Arial" w:hAnsi="Arial"/>
        </w:rPr>
        <w:t>Cascade all information and guida</w:t>
      </w:r>
      <w:r>
        <w:rPr>
          <w:rFonts w:ascii="Arial" w:hAnsi="Arial"/>
        </w:rPr>
        <w:t xml:space="preserve">nce regarding safeguarding children to all other members of staff. </w:t>
      </w:r>
    </w:p>
    <w:p w14:paraId="1076ACCE" w14:textId="77777777" w:rsidR="006205A9" w:rsidRDefault="006205A9">
      <w:pPr>
        <w:ind w:left="360"/>
        <w:rPr>
          <w:rFonts w:ascii="Arial" w:eastAsia="Arial" w:hAnsi="Arial" w:cs="Arial"/>
        </w:rPr>
      </w:pPr>
    </w:p>
    <w:p w14:paraId="33D023AB" w14:textId="772B2E44" w:rsidR="006205A9" w:rsidRDefault="001572E4">
      <w:pPr>
        <w:rPr>
          <w:rFonts w:ascii="Arial" w:eastAsia="Arial" w:hAnsi="Arial" w:cs="Arial"/>
        </w:rPr>
      </w:pPr>
      <w:r>
        <w:rPr>
          <w:rFonts w:ascii="Arial" w:hAnsi="Arial"/>
        </w:rPr>
        <w:t xml:space="preserve">In addition to the designated person, all staff at the setting </w:t>
      </w:r>
      <w:r w:rsidR="00F85165">
        <w:rPr>
          <w:rFonts w:ascii="Arial" w:hAnsi="Arial"/>
        </w:rPr>
        <w:t>can</w:t>
      </w:r>
      <w:r>
        <w:rPr>
          <w:rFonts w:ascii="Arial" w:hAnsi="Arial"/>
        </w:rPr>
        <w:t xml:space="preserve"> </w:t>
      </w:r>
      <w:proofErr w:type="spellStart"/>
      <w:r>
        <w:rPr>
          <w:rFonts w:ascii="Arial" w:hAnsi="Arial"/>
        </w:rPr>
        <w:t>recognise</w:t>
      </w:r>
      <w:proofErr w:type="spellEnd"/>
      <w:r>
        <w:rPr>
          <w:rFonts w:ascii="Arial" w:hAnsi="Arial"/>
        </w:rPr>
        <w:t xml:space="preserve"> abuse and are aware of the procedures to follow </w:t>
      </w:r>
      <w:proofErr w:type="gramStart"/>
      <w:r>
        <w:rPr>
          <w:rFonts w:ascii="Arial" w:hAnsi="Arial"/>
        </w:rPr>
        <w:t>in order to</w:t>
      </w:r>
      <w:proofErr w:type="gramEnd"/>
      <w:r>
        <w:rPr>
          <w:rFonts w:ascii="Arial" w:hAnsi="Arial"/>
        </w:rPr>
        <w:t xml:space="preserve"> safeguard and protect children</w:t>
      </w:r>
      <w:r w:rsidR="00F85165">
        <w:rPr>
          <w:rFonts w:ascii="Arial" w:hAnsi="Arial"/>
        </w:rPr>
        <w:t xml:space="preserve"> as training is mandatory</w:t>
      </w:r>
      <w:r>
        <w:rPr>
          <w:rFonts w:ascii="Arial" w:hAnsi="Arial"/>
        </w:rPr>
        <w:t>.</w:t>
      </w:r>
    </w:p>
    <w:p w14:paraId="52F51FE0" w14:textId="77777777" w:rsidR="006205A9" w:rsidRDefault="006205A9">
      <w:pPr>
        <w:rPr>
          <w:rFonts w:ascii="Arial" w:eastAsia="Arial" w:hAnsi="Arial" w:cs="Arial"/>
        </w:rPr>
      </w:pPr>
    </w:p>
    <w:p w14:paraId="1C514CF4" w14:textId="4E9AE675" w:rsidR="006205A9" w:rsidRDefault="001572E4" w:rsidP="00F85165">
      <w:pPr>
        <w:rPr>
          <w:rFonts w:ascii="Arial" w:eastAsia="Arial" w:hAnsi="Arial" w:cs="Arial"/>
        </w:rPr>
      </w:pPr>
      <w:r>
        <w:rPr>
          <w:rFonts w:ascii="Arial" w:hAnsi="Arial"/>
        </w:rPr>
        <w:t>All pract</w:t>
      </w:r>
      <w:r>
        <w:rPr>
          <w:rFonts w:ascii="Arial" w:hAnsi="Arial"/>
        </w:rPr>
        <w:t xml:space="preserve">ice and interventions reflect an approach which is child </w:t>
      </w:r>
      <w:proofErr w:type="spellStart"/>
      <w:r>
        <w:rPr>
          <w:rFonts w:ascii="Arial" w:hAnsi="Arial"/>
        </w:rPr>
        <w:t>centred</w:t>
      </w:r>
      <w:proofErr w:type="spellEnd"/>
      <w:r>
        <w:rPr>
          <w:rFonts w:ascii="Arial" w:hAnsi="Arial"/>
        </w:rPr>
        <w:t xml:space="preserve">, rooted in child development and focused on positive outcomes for children.  The purpose of all interventions is to achieve the best possible outcomes for every child, </w:t>
      </w:r>
      <w:proofErr w:type="spellStart"/>
      <w:r>
        <w:rPr>
          <w:rFonts w:ascii="Arial" w:hAnsi="Arial"/>
        </w:rPr>
        <w:t>recognising</w:t>
      </w:r>
      <w:proofErr w:type="spellEnd"/>
      <w:r>
        <w:rPr>
          <w:rFonts w:ascii="Arial" w:hAnsi="Arial"/>
        </w:rPr>
        <w:t xml:space="preserve"> that each i</w:t>
      </w:r>
      <w:r>
        <w:rPr>
          <w:rFonts w:ascii="Arial" w:hAnsi="Arial"/>
        </w:rPr>
        <w:t>s unique.  These outcomes contribute to the key outcomes for all children set out in the Children Act 2004 which are:</w:t>
      </w:r>
    </w:p>
    <w:p w14:paraId="7601F22C" w14:textId="77777777" w:rsidR="006205A9" w:rsidRDefault="001572E4">
      <w:pPr>
        <w:numPr>
          <w:ilvl w:val="0"/>
          <w:numId w:val="4"/>
        </w:numPr>
        <w:rPr>
          <w:rFonts w:ascii="Arial" w:eastAsia="Arial" w:hAnsi="Arial" w:cs="Arial"/>
        </w:rPr>
      </w:pPr>
      <w:r>
        <w:rPr>
          <w:rFonts w:ascii="Arial" w:hAnsi="Arial"/>
        </w:rPr>
        <w:lastRenderedPageBreak/>
        <w:t>Stay Safe</w:t>
      </w:r>
    </w:p>
    <w:p w14:paraId="43B47167" w14:textId="77777777" w:rsidR="006205A9" w:rsidRDefault="001572E4">
      <w:pPr>
        <w:numPr>
          <w:ilvl w:val="0"/>
          <w:numId w:val="4"/>
        </w:numPr>
        <w:rPr>
          <w:rFonts w:ascii="Arial" w:eastAsia="Arial" w:hAnsi="Arial" w:cs="Arial"/>
        </w:rPr>
      </w:pPr>
      <w:r>
        <w:rPr>
          <w:rFonts w:ascii="Arial" w:hAnsi="Arial"/>
        </w:rPr>
        <w:t>Be Healthy</w:t>
      </w:r>
    </w:p>
    <w:p w14:paraId="7C6F5A26" w14:textId="77777777" w:rsidR="006205A9" w:rsidRDefault="001572E4">
      <w:pPr>
        <w:numPr>
          <w:ilvl w:val="0"/>
          <w:numId w:val="4"/>
        </w:numPr>
        <w:rPr>
          <w:rFonts w:ascii="Arial" w:eastAsia="Arial" w:hAnsi="Arial" w:cs="Arial"/>
        </w:rPr>
      </w:pPr>
      <w:r>
        <w:rPr>
          <w:rFonts w:ascii="Arial" w:hAnsi="Arial"/>
        </w:rPr>
        <w:t>Enjoy and Achieve</w:t>
      </w:r>
    </w:p>
    <w:p w14:paraId="56E26CEC" w14:textId="77777777" w:rsidR="006205A9" w:rsidRDefault="001572E4">
      <w:pPr>
        <w:numPr>
          <w:ilvl w:val="0"/>
          <w:numId w:val="4"/>
        </w:numPr>
        <w:rPr>
          <w:rFonts w:ascii="Arial" w:eastAsia="Arial" w:hAnsi="Arial" w:cs="Arial"/>
        </w:rPr>
      </w:pPr>
      <w:r>
        <w:rPr>
          <w:rFonts w:ascii="Arial" w:hAnsi="Arial"/>
        </w:rPr>
        <w:t>Make a positive contribution</w:t>
      </w:r>
    </w:p>
    <w:p w14:paraId="47798329" w14:textId="77777777" w:rsidR="006205A9" w:rsidRDefault="001572E4">
      <w:pPr>
        <w:numPr>
          <w:ilvl w:val="0"/>
          <w:numId w:val="4"/>
        </w:numPr>
        <w:rPr>
          <w:rFonts w:ascii="Arial" w:eastAsia="Arial" w:hAnsi="Arial" w:cs="Arial"/>
        </w:rPr>
      </w:pPr>
      <w:r>
        <w:rPr>
          <w:rFonts w:ascii="Arial" w:hAnsi="Arial"/>
        </w:rPr>
        <w:t>Achieve economic well-being</w:t>
      </w:r>
    </w:p>
    <w:p w14:paraId="1BA9852D" w14:textId="77777777" w:rsidR="006205A9" w:rsidRDefault="006205A9">
      <w:pPr>
        <w:rPr>
          <w:rFonts w:ascii="Arial" w:eastAsia="Arial" w:hAnsi="Arial" w:cs="Arial"/>
        </w:rPr>
      </w:pPr>
    </w:p>
    <w:p w14:paraId="5166DB8D" w14:textId="77777777" w:rsidR="006205A9" w:rsidRDefault="001572E4">
      <w:pPr>
        <w:rPr>
          <w:rFonts w:ascii="Arial" w:eastAsia="Arial" w:hAnsi="Arial" w:cs="Arial"/>
          <w:u w:val="single"/>
        </w:rPr>
      </w:pPr>
      <w:r>
        <w:rPr>
          <w:rFonts w:ascii="Arial" w:hAnsi="Arial"/>
          <w:u w:val="single"/>
        </w:rPr>
        <w:t>Definitions of abuse</w:t>
      </w:r>
    </w:p>
    <w:p w14:paraId="72017FA5" w14:textId="77777777" w:rsidR="006205A9" w:rsidRDefault="006205A9">
      <w:pPr>
        <w:rPr>
          <w:rFonts w:ascii="Arial" w:eastAsia="Arial" w:hAnsi="Arial" w:cs="Arial"/>
          <w:u w:val="single"/>
        </w:rPr>
      </w:pPr>
    </w:p>
    <w:p w14:paraId="3E8ACB76" w14:textId="77777777" w:rsidR="006205A9" w:rsidRDefault="001572E4">
      <w:pPr>
        <w:rPr>
          <w:rFonts w:ascii="Arial" w:eastAsia="Arial" w:hAnsi="Arial" w:cs="Arial"/>
        </w:rPr>
      </w:pPr>
      <w:r>
        <w:rPr>
          <w:rFonts w:ascii="Arial" w:hAnsi="Arial"/>
        </w:rPr>
        <w:t xml:space="preserve">Abuse and </w:t>
      </w:r>
      <w:r>
        <w:rPr>
          <w:rFonts w:ascii="Arial" w:hAnsi="Arial"/>
        </w:rPr>
        <w:t xml:space="preserve">neglect are forms of maltreatment of a child.  Somebody may abuse or neglect a child by inflicting harm, or by failing to act to prevent harm.  Children may be abused in a family or in an institutional or community setting, by those known to them or, more </w:t>
      </w:r>
      <w:r>
        <w:rPr>
          <w:rFonts w:ascii="Arial" w:hAnsi="Arial"/>
        </w:rPr>
        <w:t>rarely, by a stranger for example, via the internet.  They may be abused by an adult or adults, or another child or children.</w:t>
      </w:r>
    </w:p>
    <w:p w14:paraId="6DAC44B5" w14:textId="77777777" w:rsidR="006205A9" w:rsidRDefault="006205A9">
      <w:pPr>
        <w:rPr>
          <w:rFonts w:ascii="Arial" w:eastAsia="Arial" w:hAnsi="Arial" w:cs="Arial"/>
          <w:u w:val="single"/>
        </w:rPr>
      </w:pPr>
    </w:p>
    <w:p w14:paraId="04D4C19A" w14:textId="77777777" w:rsidR="006205A9" w:rsidRDefault="001572E4">
      <w:pPr>
        <w:rPr>
          <w:rFonts w:ascii="Arial" w:eastAsia="Arial" w:hAnsi="Arial" w:cs="Arial"/>
        </w:rPr>
      </w:pPr>
      <w:r>
        <w:rPr>
          <w:rFonts w:ascii="Arial" w:hAnsi="Arial"/>
        </w:rPr>
        <w:t>There are four categories of abuse which are:</w:t>
      </w:r>
    </w:p>
    <w:p w14:paraId="7113EF82" w14:textId="77777777" w:rsidR="006205A9" w:rsidRDefault="006205A9">
      <w:pPr>
        <w:rPr>
          <w:rFonts w:ascii="Arial" w:eastAsia="Arial" w:hAnsi="Arial" w:cs="Arial"/>
        </w:rPr>
      </w:pPr>
    </w:p>
    <w:p w14:paraId="24D841C5" w14:textId="77777777" w:rsidR="006205A9" w:rsidRDefault="001572E4">
      <w:pPr>
        <w:rPr>
          <w:rFonts w:ascii="Arial" w:eastAsia="Arial" w:hAnsi="Arial" w:cs="Arial"/>
          <w:b/>
          <w:bCs/>
        </w:rPr>
      </w:pPr>
      <w:r>
        <w:rPr>
          <w:rFonts w:ascii="Arial" w:hAnsi="Arial"/>
          <w:b/>
          <w:bCs/>
        </w:rPr>
        <w:t>Physical Abuse</w:t>
      </w:r>
    </w:p>
    <w:p w14:paraId="175FD9A4" w14:textId="77777777" w:rsidR="006205A9" w:rsidRDefault="001572E4">
      <w:pPr>
        <w:rPr>
          <w:rFonts w:ascii="Arial" w:eastAsia="Arial" w:hAnsi="Arial" w:cs="Arial"/>
        </w:rPr>
      </w:pPr>
      <w:r>
        <w:rPr>
          <w:rFonts w:ascii="Arial" w:hAnsi="Arial"/>
        </w:rPr>
        <w:t xml:space="preserve">Physical abuse may involve hitting, shaking, throwing, poisoning, </w:t>
      </w:r>
      <w:proofErr w:type="gramStart"/>
      <w:r>
        <w:rPr>
          <w:rFonts w:ascii="Arial" w:hAnsi="Arial"/>
        </w:rPr>
        <w:t>b</w:t>
      </w:r>
      <w:r>
        <w:rPr>
          <w:rFonts w:ascii="Arial" w:hAnsi="Arial"/>
        </w:rPr>
        <w:t>urning</w:t>
      </w:r>
      <w:proofErr w:type="gramEnd"/>
      <w:r>
        <w:rPr>
          <w:rFonts w:ascii="Arial" w:hAnsi="Arial"/>
        </w:rPr>
        <w:t xml:space="preserve"> or scalding, drowning, suffocating, or otherwise causing physical harm to a child. Physical harm may also be caused when a parent or </w:t>
      </w:r>
      <w:proofErr w:type="spellStart"/>
      <w:r>
        <w:rPr>
          <w:rFonts w:ascii="Arial" w:hAnsi="Arial"/>
        </w:rPr>
        <w:t>carer</w:t>
      </w:r>
      <w:proofErr w:type="spellEnd"/>
      <w:r>
        <w:rPr>
          <w:rFonts w:ascii="Arial" w:hAnsi="Arial"/>
        </w:rPr>
        <w:t xml:space="preserve"> fabricates the symptoms of, or deliberately induces, illness in a child.</w:t>
      </w:r>
    </w:p>
    <w:p w14:paraId="532D2F76" w14:textId="77777777" w:rsidR="006205A9" w:rsidRDefault="006205A9">
      <w:pPr>
        <w:rPr>
          <w:rFonts w:ascii="Arial" w:eastAsia="Arial" w:hAnsi="Arial" w:cs="Arial"/>
        </w:rPr>
      </w:pPr>
    </w:p>
    <w:p w14:paraId="07829544" w14:textId="77777777" w:rsidR="006205A9" w:rsidRDefault="001572E4">
      <w:pPr>
        <w:rPr>
          <w:rFonts w:ascii="Arial" w:eastAsia="Arial" w:hAnsi="Arial" w:cs="Arial"/>
          <w:b/>
          <w:bCs/>
        </w:rPr>
      </w:pPr>
      <w:r>
        <w:rPr>
          <w:rFonts w:ascii="Arial" w:hAnsi="Arial"/>
          <w:b/>
          <w:bCs/>
        </w:rPr>
        <w:t>Emotional Abuse</w:t>
      </w:r>
    </w:p>
    <w:p w14:paraId="37A50B8C" w14:textId="77777777" w:rsidR="006205A9" w:rsidRDefault="001572E4">
      <w:pPr>
        <w:rPr>
          <w:rFonts w:ascii="Arial" w:eastAsia="Arial" w:hAnsi="Arial" w:cs="Arial"/>
        </w:rPr>
      </w:pPr>
      <w:r>
        <w:rPr>
          <w:rFonts w:ascii="Arial" w:hAnsi="Arial"/>
        </w:rPr>
        <w:t>Emotional abuse is t</w:t>
      </w:r>
      <w:r>
        <w:rPr>
          <w:rFonts w:ascii="Arial" w:hAnsi="Arial"/>
        </w:rPr>
        <w:t>he persistent emotional maltreatment of a child such as to cause severe and persistent adverse effects on the child</w:t>
      </w:r>
      <w:r>
        <w:rPr>
          <w:rFonts w:ascii="Arial" w:hAnsi="Arial"/>
        </w:rPr>
        <w:t>’</w:t>
      </w:r>
      <w:r>
        <w:rPr>
          <w:rFonts w:ascii="Arial" w:hAnsi="Arial"/>
        </w:rPr>
        <w:t>s emotional development.  It may involve conveying to children that they are worthless or unloved, inadequate, or valued only insofar as the</w:t>
      </w:r>
      <w:r>
        <w:rPr>
          <w:rFonts w:ascii="Arial" w:hAnsi="Arial"/>
        </w:rPr>
        <w:t xml:space="preserve">y meet the needs of another person.  It may include not giving the child opportunities to express their views, deliberately silencing them or </w:t>
      </w:r>
      <w:r>
        <w:rPr>
          <w:rFonts w:ascii="Arial" w:hAnsi="Arial"/>
        </w:rPr>
        <w:t>‘</w:t>
      </w:r>
      <w:r>
        <w:rPr>
          <w:rFonts w:ascii="Arial" w:hAnsi="Arial"/>
        </w:rPr>
        <w:t>making fun</w:t>
      </w:r>
      <w:r>
        <w:rPr>
          <w:rFonts w:ascii="Arial" w:hAnsi="Arial"/>
        </w:rPr>
        <w:t xml:space="preserve">’ </w:t>
      </w:r>
      <w:r>
        <w:rPr>
          <w:rFonts w:ascii="Arial" w:hAnsi="Arial"/>
        </w:rPr>
        <w:t>of what they say or how they communicate. It may feature age or developmentally inappropriate expecta</w:t>
      </w:r>
      <w:r>
        <w:rPr>
          <w:rFonts w:ascii="Arial" w:hAnsi="Arial"/>
        </w:rPr>
        <w:t>tions being imposed on children.  These may include interactions that are beyond the child</w:t>
      </w:r>
      <w:r>
        <w:rPr>
          <w:rFonts w:ascii="Arial" w:hAnsi="Arial"/>
        </w:rPr>
        <w:t>’</w:t>
      </w:r>
      <w:r>
        <w:rPr>
          <w:rFonts w:ascii="Arial" w:hAnsi="Arial"/>
        </w:rPr>
        <w:t xml:space="preserve">s developmental capacity, as well as overprotection and limitation of exploration and learning, or preventing the child participating in normal social interaction.  </w:t>
      </w:r>
      <w:r>
        <w:rPr>
          <w:rFonts w:ascii="Arial" w:hAnsi="Arial"/>
        </w:rPr>
        <w:t>It may involve seeing or hearing the ill-treatment of another.  It may involve serious bullying (including cyber bullying), causing children frequently to feel frightened or in danger, or the exploitation or corruption of children.  Some level of emotional</w:t>
      </w:r>
      <w:r>
        <w:rPr>
          <w:rFonts w:ascii="Arial" w:hAnsi="Arial"/>
        </w:rPr>
        <w:t xml:space="preserve"> abuse is involved in all types of maltreatment of a child, though it may occur alone. </w:t>
      </w:r>
    </w:p>
    <w:p w14:paraId="51B8DC64" w14:textId="77777777" w:rsidR="006205A9" w:rsidRDefault="006205A9">
      <w:pPr>
        <w:rPr>
          <w:rFonts w:ascii="Arial" w:eastAsia="Arial" w:hAnsi="Arial" w:cs="Arial"/>
        </w:rPr>
      </w:pPr>
    </w:p>
    <w:p w14:paraId="3BEBBCB3" w14:textId="77777777" w:rsidR="006205A9" w:rsidRDefault="001572E4">
      <w:pPr>
        <w:rPr>
          <w:rFonts w:ascii="Arial" w:eastAsia="Arial" w:hAnsi="Arial" w:cs="Arial"/>
          <w:b/>
          <w:bCs/>
        </w:rPr>
      </w:pPr>
      <w:r>
        <w:rPr>
          <w:rFonts w:ascii="Arial" w:hAnsi="Arial"/>
          <w:b/>
          <w:bCs/>
        </w:rPr>
        <w:t>Sexual Abuse</w:t>
      </w:r>
    </w:p>
    <w:p w14:paraId="5DB2E6BB" w14:textId="77777777" w:rsidR="006205A9" w:rsidRDefault="001572E4">
      <w:r>
        <w:rPr>
          <w:rFonts w:ascii="Arial" w:hAnsi="Arial"/>
        </w:rPr>
        <w:t xml:space="preserve">Sexual abuse involves forcing or enticing a child or young person to take part in sexual activities, not necessarily involving a high level of violence, </w:t>
      </w:r>
      <w:proofErr w:type="gramStart"/>
      <w:r>
        <w:rPr>
          <w:rFonts w:ascii="Arial" w:hAnsi="Arial"/>
        </w:rPr>
        <w:t>whether or not</w:t>
      </w:r>
      <w:proofErr w:type="gramEnd"/>
      <w:r>
        <w:rPr>
          <w:rFonts w:ascii="Arial" w:hAnsi="Arial"/>
        </w:rPr>
        <w:t xml:space="preserve"> the child is aware of what is happening.  The activities may involve physical contact, i</w:t>
      </w:r>
      <w:r>
        <w:rPr>
          <w:rFonts w:ascii="Arial" w:hAnsi="Arial"/>
        </w:rPr>
        <w:t xml:space="preserve">ncluding assault by penetration (for example, rape or oral sex) or non-penetrative acts such as masturbation, kissing, </w:t>
      </w:r>
      <w:proofErr w:type="gramStart"/>
      <w:r>
        <w:rPr>
          <w:rFonts w:ascii="Arial" w:hAnsi="Arial"/>
        </w:rPr>
        <w:t>rubbing</w:t>
      </w:r>
      <w:proofErr w:type="gramEnd"/>
      <w:r>
        <w:rPr>
          <w:rFonts w:ascii="Arial" w:hAnsi="Arial"/>
        </w:rPr>
        <w:t xml:space="preserve"> and touching outside of clothing.  They may also include non-contact activities, such as involving children in looking at, or in </w:t>
      </w:r>
      <w:r>
        <w:rPr>
          <w:rFonts w:ascii="Arial" w:hAnsi="Arial"/>
        </w:rPr>
        <w:t xml:space="preserve">the production of, sexual images, watching sexual activities, encouraging children to behave in sexually inappropriate ways, or grooming a child in preparation for abuse (including via the internet).  Sexual abuse is not solely perpetrated by adult males. </w:t>
      </w:r>
      <w:r>
        <w:rPr>
          <w:rFonts w:ascii="Arial" w:hAnsi="Arial"/>
        </w:rPr>
        <w:t xml:space="preserve"> Women can also commit acts of sexual abuse, as can other children.  </w:t>
      </w:r>
    </w:p>
    <w:p w14:paraId="334A8D9E" w14:textId="2787E4CE" w:rsidR="006205A9" w:rsidRDefault="006205A9">
      <w:pPr>
        <w:rPr>
          <w:rFonts w:ascii="Arial" w:eastAsia="Arial" w:hAnsi="Arial" w:cs="Arial"/>
          <w:b/>
          <w:bCs/>
        </w:rPr>
      </w:pPr>
    </w:p>
    <w:p w14:paraId="2361858F" w14:textId="6F4D86CE" w:rsidR="00F85165" w:rsidRDefault="00F85165">
      <w:pPr>
        <w:rPr>
          <w:rFonts w:ascii="Arial" w:eastAsia="Arial" w:hAnsi="Arial" w:cs="Arial"/>
          <w:b/>
          <w:bCs/>
        </w:rPr>
      </w:pPr>
    </w:p>
    <w:p w14:paraId="0C396E19" w14:textId="12415FDF" w:rsidR="00F85165" w:rsidRDefault="00F85165">
      <w:pPr>
        <w:rPr>
          <w:rFonts w:ascii="Arial" w:eastAsia="Arial" w:hAnsi="Arial" w:cs="Arial"/>
          <w:b/>
          <w:bCs/>
        </w:rPr>
      </w:pPr>
    </w:p>
    <w:p w14:paraId="7107969F" w14:textId="77777777" w:rsidR="00F85165" w:rsidRDefault="00F85165">
      <w:pPr>
        <w:rPr>
          <w:rFonts w:ascii="Arial" w:eastAsia="Arial" w:hAnsi="Arial" w:cs="Arial"/>
          <w:b/>
          <w:bCs/>
        </w:rPr>
      </w:pPr>
    </w:p>
    <w:p w14:paraId="4E27BFA3" w14:textId="77777777" w:rsidR="006205A9" w:rsidRDefault="001572E4">
      <w:pPr>
        <w:rPr>
          <w:rFonts w:ascii="Arial" w:eastAsia="Arial" w:hAnsi="Arial" w:cs="Arial"/>
          <w:b/>
          <w:bCs/>
        </w:rPr>
      </w:pPr>
      <w:r>
        <w:rPr>
          <w:rFonts w:ascii="Arial" w:hAnsi="Arial"/>
          <w:b/>
          <w:bCs/>
        </w:rPr>
        <w:lastRenderedPageBreak/>
        <w:t>Neglect</w:t>
      </w:r>
    </w:p>
    <w:p w14:paraId="65EFB6DD" w14:textId="77777777" w:rsidR="006205A9" w:rsidRDefault="006205A9">
      <w:pPr>
        <w:rPr>
          <w:rFonts w:ascii="Arial" w:eastAsia="Arial" w:hAnsi="Arial" w:cs="Arial"/>
          <w:b/>
          <w:bCs/>
        </w:rPr>
      </w:pPr>
    </w:p>
    <w:p w14:paraId="384736A5" w14:textId="77777777" w:rsidR="006205A9" w:rsidRDefault="001572E4">
      <w:pPr>
        <w:rPr>
          <w:rFonts w:ascii="Arial" w:eastAsia="Arial" w:hAnsi="Arial" w:cs="Arial"/>
        </w:rPr>
      </w:pPr>
      <w:r>
        <w:rPr>
          <w:rFonts w:ascii="Arial" w:hAnsi="Arial"/>
        </w:rPr>
        <w:t>Neglect is the persistent failure to meet a child</w:t>
      </w:r>
      <w:r>
        <w:rPr>
          <w:rFonts w:ascii="Arial" w:hAnsi="Arial"/>
        </w:rPr>
        <w:t>’</w:t>
      </w:r>
      <w:r>
        <w:rPr>
          <w:rFonts w:ascii="Arial" w:hAnsi="Arial"/>
        </w:rPr>
        <w:t>s basic physical and/or psychological needs, likely to result in the serious impairment of the child</w:t>
      </w:r>
      <w:r>
        <w:rPr>
          <w:rFonts w:ascii="Arial" w:hAnsi="Arial"/>
        </w:rPr>
        <w:t>’</w:t>
      </w:r>
      <w:r>
        <w:rPr>
          <w:rFonts w:ascii="Arial" w:hAnsi="Arial"/>
        </w:rPr>
        <w:t xml:space="preserve">s health or development. </w:t>
      </w:r>
      <w:r>
        <w:rPr>
          <w:rFonts w:ascii="Arial" w:hAnsi="Arial"/>
        </w:rPr>
        <w:t xml:space="preserve"> Neglect may occur during pregnancy </w:t>
      </w:r>
      <w:proofErr w:type="gramStart"/>
      <w:r>
        <w:rPr>
          <w:rFonts w:ascii="Arial" w:hAnsi="Arial"/>
        </w:rPr>
        <w:t>as a result of</w:t>
      </w:r>
      <w:proofErr w:type="gramEnd"/>
      <w:r>
        <w:rPr>
          <w:rFonts w:ascii="Arial" w:hAnsi="Arial"/>
        </w:rPr>
        <w:t xml:space="preserve"> maternal substance abuse. Once a child is born, neglect may involve a parent or </w:t>
      </w:r>
      <w:proofErr w:type="spellStart"/>
      <w:r>
        <w:rPr>
          <w:rFonts w:ascii="Arial" w:hAnsi="Arial"/>
        </w:rPr>
        <w:t>carer</w:t>
      </w:r>
      <w:proofErr w:type="spellEnd"/>
      <w:r>
        <w:rPr>
          <w:rFonts w:ascii="Arial" w:hAnsi="Arial"/>
        </w:rPr>
        <w:t xml:space="preserve"> failing to:</w:t>
      </w:r>
    </w:p>
    <w:p w14:paraId="1F08232C" w14:textId="77777777" w:rsidR="006205A9" w:rsidRDefault="001572E4">
      <w:pPr>
        <w:numPr>
          <w:ilvl w:val="0"/>
          <w:numId w:val="6"/>
        </w:numPr>
        <w:rPr>
          <w:rFonts w:ascii="Arial" w:eastAsia="Arial" w:hAnsi="Arial" w:cs="Arial"/>
        </w:rPr>
      </w:pPr>
      <w:r>
        <w:rPr>
          <w:rFonts w:ascii="Arial" w:hAnsi="Arial"/>
        </w:rPr>
        <w:t>provide adequate food, clothing and shelter (including exclusion from home or abandonment</w:t>
      </w:r>
      <w:proofErr w:type="gramStart"/>
      <w:r>
        <w:rPr>
          <w:rFonts w:ascii="Arial" w:hAnsi="Arial"/>
        </w:rPr>
        <w:t>);</w:t>
      </w:r>
      <w:proofErr w:type="gramEnd"/>
    </w:p>
    <w:p w14:paraId="163A108D" w14:textId="77777777" w:rsidR="006205A9" w:rsidRDefault="001572E4">
      <w:pPr>
        <w:numPr>
          <w:ilvl w:val="0"/>
          <w:numId w:val="6"/>
        </w:numPr>
        <w:rPr>
          <w:rFonts w:ascii="Arial" w:eastAsia="Arial" w:hAnsi="Arial" w:cs="Arial"/>
        </w:rPr>
      </w:pPr>
      <w:r>
        <w:rPr>
          <w:rFonts w:ascii="Arial" w:hAnsi="Arial"/>
        </w:rPr>
        <w:t>protect a child</w:t>
      </w:r>
      <w:r>
        <w:rPr>
          <w:rFonts w:ascii="Arial" w:hAnsi="Arial"/>
        </w:rPr>
        <w:t xml:space="preserve"> from physical and emotional harm or </w:t>
      </w:r>
      <w:proofErr w:type="gramStart"/>
      <w:r>
        <w:rPr>
          <w:rFonts w:ascii="Arial" w:hAnsi="Arial"/>
        </w:rPr>
        <w:t>danger;</w:t>
      </w:r>
      <w:proofErr w:type="gramEnd"/>
    </w:p>
    <w:p w14:paraId="4C99A23A" w14:textId="77777777" w:rsidR="006205A9" w:rsidRDefault="001572E4">
      <w:pPr>
        <w:numPr>
          <w:ilvl w:val="0"/>
          <w:numId w:val="6"/>
        </w:numPr>
        <w:rPr>
          <w:rFonts w:ascii="Arial" w:eastAsia="Arial" w:hAnsi="Arial" w:cs="Arial"/>
        </w:rPr>
      </w:pPr>
      <w:r>
        <w:rPr>
          <w:rFonts w:ascii="Arial" w:hAnsi="Arial"/>
        </w:rPr>
        <w:t xml:space="preserve">ensure adequate supervision (including the use of inadequate </w:t>
      </w:r>
      <w:proofErr w:type="gramStart"/>
      <w:r>
        <w:rPr>
          <w:rFonts w:ascii="Arial" w:hAnsi="Arial"/>
        </w:rPr>
        <w:t>care-givers</w:t>
      </w:r>
      <w:proofErr w:type="gramEnd"/>
      <w:r>
        <w:rPr>
          <w:rFonts w:ascii="Arial" w:hAnsi="Arial"/>
        </w:rPr>
        <w:t>); or ensure access to appropriate medical care or treatment.</w:t>
      </w:r>
    </w:p>
    <w:p w14:paraId="3CF15CF8" w14:textId="77777777" w:rsidR="006205A9" w:rsidRDefault="006205A9">
      <w:pPr>
        <w:rPr>
          <w:rFonts w:ascii="Arial" w:eastAsia="Arial" w:hAnsi="Arial" w:cs="Arial"/>
        </w:rPr>
      </w:pPr>
    </w:p>
    <w:p w14:paraId="12885E07" w14:textId="77777777" w:rsidR="006205A9" w:rsidRDefault="006205A9">
      <w:pPr>
        <w:rPr>
          <w:rFonts w:ascii="Arial" w:eastAsia="Arial" w:hAnsi="Arial" w:cs="Arial"/>
        </w:rPr>
      </w:pPr>
    </w:p>
    <w:p w14:paraId="148BF468" w14:textId="77777777" w:rsidR="006205A9" w:rsidRDefault="001572E4">
      <w:pPr>
        <w:rPr>
          <w:rFonts w:ascii="Arial" w:eastAsia="Arial" w:hAnsi="Arial" w:cs="Arial"/>
        </w:rPr>
      </w:pPr>
      <w:r>
        <w:rPr>
          <w:rFonts w:ascii="Arial" w:hAnsi="Arial"/>
        </w:rPr>
        <w:t>It may include neglect of, or unresponsiveness to, a child</w:t>
      </w:r>
      <w:r>
        <w:rPr>
          <w:rFonts w:ascii="Arial" w:hAnsi="Arial"/>
        </w:rPr>
        <w:t>’</w:t>
      </w:r>
      <w:r>
        <w:rPr>
          <w:rFonts w:ascii="Arial" w:hAnsi="Arial"/>
        </w:rPr>
        <w:t>s basic emotiona</w:t>
      </w:r>
      <w:r>
        <w:rPr>
          <w:rFonts w:ascii="Arial" w:hAnsi="Arial"/>
        </w:rPr>
        <w:t xml:space="preserve">l needs. </w:t>
      </w:r>
    </w:p>
    <w:p w14:paraId="582C06A8" w14:textId="77777777" w:rsidR="006205A9" w:rsidRDefault="001572E4">
      <w:pPr>
        <w:rPr>
          <w:rFonts w:ascii="Arial" w:eastAsia="Arial" w:hAnsi="Arial" w:cs="Arial"/>
        </w:rPr>
      </w:pPr>
      <w:r>
        <w:rPr>
          <w:rFonts w:ascii="Arial" w:hAnsi="Arial"/>
        </w:rPr>
        <w:t>Sources of stress within a family can have a negative impact on children and lead to abuse.  This can include social isolation, history of domestic abuse, mental health problems of a parent/</w:t>
      </w:r>
      <w:proofErr w:type="spellStart"/>
      <w:r>
        <w:rPr>
          <w:rFonts w:ascii="Arial" w:hAnsi="Arial"/>
        </w:rPr>
        <w:t>carer</w:t>
      </w:r>
      <w:proofErr w:type="spellEnd"/>
      <w:r>
        <w:rPr>
          <w:rFonts w:ascii="Arial" w:hAnsi="Arial"/>
        </w:rPr>
        <w:t xml:space="preserve"> or drug and alcohol misuse.  </w:t>
      </w:r>
    </w:p>
    <w:p w14:paraId="2C0842CF" w14:textId="77777777" w:rsidR="006205A9" w:rsidRDefault="006205A9">
      <w:pPr>
        <w:rPr>
          <w:rFonts w:ascii="Arial" w:eastAsia="Arial" w:hAnsi="Arial" w:cs="Arial"/>
        </w:rPr>
      </w:pPr>
    </w:p>
    <w:p w14:paraId="53F7C8A1" w14:textId="77777777" w:rsidR="006205A9" w:rsidRDefault="006205A9">
      <w:pPr>
        <w:rPr>
          <w:rFonts w:ascii="Arial" w:eastAsia="Arial" w:hAnsi="Arial" w:cs="Arial"/>
          <w:u w:val="single"/>
        </w:rPr>
      </w:pPr>
    </w:p>
    <w:p w14:paraId="63D8A2A0" w14:textId="77777777" w:rsidR="006205A9" w:rsidRDefault="001572E4">
      <w:pPr>
        <w:rPr>
          <w:rFonts w:ascii="Arial" w:eastAsia="Arial" w:hAnsi="Arial" w:cs="Arial"/>
          <w:u w:val="single"/>
        </w:rPr>
      </w:pPr>
      <w:r>
        <w:rPr>
          <w:rFonts w:ascii="Arial" w:hAnsi="Arial"/>
          <w:u w:val="single"/>
        </w:rPr>
        <w:t>Consent and confid</w:t>
      </w:r>
      <w:r>
        <w:rPr>
          <w:rFonts w:ascii="Arial" w:hAnsi="Arial"/>
          <w:u w:val="single"/>
        </w:rPr>
        <w:t>entiality</w:t>
      </w:r>
    </w:p>
    <w:p w14:paraId="08E3C1AD" w14:textId="77777777" w:rsidR="006205A9" w:rsidRDefault="006205A9">
      <w:pPr>
        <w:rPr>
          <w:rFonts w:ascii="Arial" w:eastAsia="Arial" w:hAnsi="Arial" w:cs="Arial"/>
          <w:u w:val="single"/>
        </w:rPr>
      </w:pPr>
    </w:p>
    <w:p w14:paraId="2489AC64" w14:textId="1AF1CD1D" w:rsidR="006205A9" w:rsidRDefault="001572E4">
      <w:pPr>
        <w:rPr>
          <w:rFonts w:ascii="Arial" w:eastAsia="Arial" w:hAnsi="Arial" w:cs="Arial"/>
        </w:rPr>
      </w:pPr>
      <w:r>
        <w:rPr>
          <w:rFonts w:ascii="Arial" w:hAnsi="Arial"/>
        </w:rPr>
        <w:t xml:space="preserve">Sharing of information is vital if children are to be protected and receive the services that they require.  Often it is only when information from a number of sources has been shared that it becomes clear a child is at risk </w:t>
      </w:r>
      <w:proofErr w:type="gramStart"/>
      <w:r w:rsidR="00211B57">
        <w:rPr>
          <w:rFonts w:ascii="Arial" w:hAnsi="Arial"/>
        </w:rPr>
        <w:t>of, or</w:t>
      </w:r>
      <w:proofErr w:type="gramEnd"/>
      <w:r>
        <w:rPr>
          <w:rFonts w:ascii="Arial" w:hAnsi="Arial"/>
        </w:rPr>
        <w:t xml:space="preserve"> is suffering </w:t>
      </w:r>
      <w:r>
        <w:rPr>
          <w:rFonts w:ascii="Arial" w:hAnsi="Arial"/>
        </w:rPr>
        <w:t>significant harm.</w:t>
      </w:r>
    </w:p>
    <w:p w14:paraId="50A7480D" w14:textId="77777777" w:rsidR="006205A9" w:rsidRDefault="006205A9">
      <w:pPr>
        <w:rPr>
          <w:rFonts w:ascii="Arial" w:eastAsia="Arial" w:hAnsi="Arial" w:cs="Arial"/>
        </w:rPr>
      </w:pPr>
    </w:p>
    <w:p w14:paraId="3C83FEC1" w14:textId="77777777" w:rsidR="006205A9" w:rsidRDefault="001572E4">
      <w:pPr>
        <w:rPr>
          <w:rFonts w:ascii="Arial" w:eastAsia="Arial" w:hAnsi="Arial" w:cs="Arial"/>
        </w:rPr>
      </w:pPr>
      <w:r>
        <w:rPr>
          <w:rFonts w:ascii="Arial" w:hAnsi="Arial"/>
        </w:rPr>
        <w:t>Information may be shared with other professionals:</w:t>
      </w:r>
    </w:p>
    <w:p w14:paraId="2ED0F866" w14:textId="77777777" w:rsidR="006205A9" w:rsidRDefault="006205A9">
      <w:pPr>
        <w:rPr>
          <w:rFonts w:ascii="Arial" w:eastAsia="Arial" w:hAnsi="Arial" w:cs="Arial"/>
        </w:rPr>
      </w:pPr>
    </w:p>
    <w:p w14:paraId="21D62312" w14:textId="77777777" w:rsidR="006205A9" w:rsidRDefault="001572E4">
      <w:pPr>
        <w:numPr>
          <w:ilvl w:val="0"/>
          <w:numId w:val="8"/>
        </w:numPr>
        <w:rPr>
          <w:rFonts w:ascii="Arial" w:eastAsia="Arial" w:hAnsi="Arial" w:cs="Arial"/>
        </w:rPr>
      </w:pPr>
      <w:r>
        <w:rPr>
          <w:rFonts w:ascii="Arial" w:hAnsi="Arial"/>
        </w:rPr>
        <w:t xml:space="preserve">If there is consent from either the child(ren) or someone who has parental responsibility for them to do so, </w:t>
      </w:r>
      <w:proofErr w:type="gramStart"/>
      <w:r>
        <w:rPr>
          <w:rFonts w:ascii="Arial" w:hAnsi="Arial"/>
        </w:rPr>
        <w:t>or;</w:t>
      </w:r>
      <w:proofErr w:type="gramEnd"/>
    </w:p>
    <w:p w14:paraId="2F0C1DFD" w14:textId="77777777" w:rsidR="006205A9" w:rsidRDefault="001572E4">
      <w:pPr>
        <w:numPr>
          <w:ilvl w:val="0"/>
          <w:numId w:val="8"/>
        </w:numPr>
        <w:rPr>
          <w:rFonts w:ascii="Arial" w:eastAsia="Arial" w:hAnsi="Arial" w:cs="Arial"/>
        </w:rPr>
      </w:pPr>
      <w:r>
        <w:rPr>
          <w:rFonts w:ascii="Arial" w:hAnsi="Arial"/>
        </w:rPr>
        <w:t>Where there is a statutory duty or court order requiring information to</w:t>
      </w:r>
      <w:r>
        <w:rPr>
          <w:rFonts w:ascii="Arial" w:hAnsi="Arial"/>
        </w:rPr>
        <w:t xml:space="preserve"> be shared, </w:t>
      </w:r>
      <w:proofErr w:type="gramStart"/>
      <w:r>
        <w:rPr>
          <w:rFonts w:ascii="Arial" w:hAnsi="Arial"/>
        </w:rPr>
        <w:t>or;</w:t>
      </w:r>
      <w:proofErr w:type="gramEnd"/>
    </w:p>
    <w:p w14:paraId="7EE75271" w14:textId="77777777" w:rsidR="006205A9" w:rsidRDefault="001572E4">
      <w:pPr>
        <w:numPr>
          <w:ilvl w:val="0"/>
          <w:numId w:val="8"/>
        </w:numPr>
        <w:rPr>
          <w:rFonts w:ascii="Arial" w:eastAsia="Arial" w:hAnsi="Arial" w:cs="Arial"/>
        </w:rPr>
      </w:pPr>
      <w:r>
        <w:rPr>
          <w:rFonts w:ascii="Arial" w:hAnsi="Arial"/>
        </w:rPr>
        <w:t>Without the consent of either the child (ren) or someone who has parental responsibility for them if, in professional judgement, there is a need to do so to safeguard a child.</w:t>
      </w:r>
    </w:p>
    <w:p w14:paraId="0B52A999" w14:textId="77777777" w:rsidR="006205A9" w:rsidRDefault="006205A9">
      <w:pPr>
        <w:rPr>
          <w:rFonts w:ascii="Arial" w:eastAsia="Arial" w:hAnsi="Arial" w:cs="Arial"/>
        </w:rPr>
      </w:pPr>
    </w:p>
    <w:p w14:paraId="7D40FF76" w14:textId="77777777" w:rsidR="006205A9" w:rsidRDefault="001572E4">
      <w:pPr>
        <w:rPr>
          <w:rFonts w:ascii="Arial" w:eastAsia="Arial" w:hAnsi="Arial" w:cs="Arial"/>
        </w:rPr>
      </w:pPr>
      <w:r>
        <w:rPr>
          <w:rFonts w:ascii="Arial" w:hAnsi="Arial"/>
        </w:rPr>
        <w:t>For child protection referrals, it is not necessary to obtain c</w:t>
      </w:r>
      <w:r>
        <w:rPr>
          <w:rFonts w:ascii="Arial" w:hAnsi="Arial"/>
        </w:rPr>
        <w:t>onsent from either the child (ren) or someone who has parental responsibility for them.  However, following best practice examples and where appropriate, inform the parents of any action to be taken providing that this will not increase the risk to the chi</w:t>
      </w:r>
      <w:r>
        <w:rPr>
          <w:rFonts w:ascii="Arial" w:hAnsi="Arial"/>
        </w:rPr>
        <w:t>ld</w:t>
      </w:r>
      <w:r>
        <w:rPr>
          <w:rFonts w:ascii="Arial" w:hAnsi="Arial"/>
          <w:b/>
          <w:bCs/>
        </w:rPr>
        <w:t xml:space="preserve">.  </w:t>
      </w:r>
      <w:r>
        <w:rPr>
          <w:rFonts w:ascii="Arial" w:hAnsi="Arial"/>
        </w:rPr>
        <w:t xml:space="preserve">Information will only be shared on a </w:t>
      </w:r>
      <w:r>
        <w:rPr>
          <w:rFonts w:ascii="Arial" w:hAnsi="Arial"/>
        </w:rPr>
        <w:t>“</w:t>
      </w:r>
      <w:r>
        <w:rPr>
          <w:rFonts w:ascii="Arial" w:hAnsi="Arial"/>
        </w:rPr>
        <w:t>need to know</w:t>
      </w:r>
      <w:r>
        <w:rPr>
          <w:rFonts w:ascii="Arial" w:hAnsi="Arial"/>
        </w:rPr>
        <w:t xml:space="preserve">” </w:t>
      </w:r>
      <w:r>
        <w:rPr>
          <w:rFonts w:ascii="Arial" w:hAnsi="Arial"/>
        </w:rPr>
        <w:t>basis so that informed decisions can be made to protect the child (ren).  The interests of the child will take priority over the interests of their parents/</w:t>
      </w:r>
      <w:proofErr w:type="spellStart"/>
      <w:r>
        <w:rPr>
          <w:rFonts w:ascii="Arial" w:hAnsi="Arial"/>
        </w:rPr>
        <w:t>carers</w:t>
      </w:r>
      <w:proofErr w:type="spellEnd"/>
      <w:r>
        <w:rPr>
          <w:rFonts w:ascii="Arial" w:hAnsi="Arial"/>
        </w:rPr>
        <w:t xml:space="preserve">.  If there is a choice </w:t>
      </w:r>
      <w:r>
        <w:rPr>
          <w:rFonts w:ascii="Arial" w:hAnsi="Arial"/>
        </w:rPr>
        <w:t>between preserving confidentiality in respect of an adult and passing on information to enable a child to be protected, the child</w:t>
      </w:r>
      <w:r>
        <w:rPr>
          <w:rFonts w:ascii="Arial" w:hAnsi="Arial"/>
        </w:rPr>
        <w:t>’</w:t>
      </w:r>
      <w:r>
        <w:rPr>
          <w:rFonts w:ascii="Arial" w:hAnsi="Arial"/>
        </w:rPr>
        <w:t>s welfare will come first.</w:t>
      </w:r>
    </w:p>
    <w:p w14:paraId="41954A81" w14:textId="77777777" w:rsidR="006205A9" w:rsidRDefault="006205A9">
      <w:pPr>
        <w:rPr>
          <w:rFonts w:ascii="Arial" w:eastAsia="Arial" w:hAnsi="Arial" w:cs="Arial"/>
          <w:u w:val="single"/>
        </w:rPr>
      </w:pPr>
    </w:p>
    <w:p w14:paraId="1757FB6D" w14:textId="77777777" w:rsidR="006205A9" w:rsidRDefault="001572E4">
      <w:pPr>
        <w:rPr>
          <w:rFonts w:ascii="Arial" w:eastAsia="Arial" w:hAnsi="Arial" w:cs="Arial"/>
          <w:u w:val="single"/>
        </w:rPr>
      </w:pPr>
      <w:r>
        <w:rPr>
          <w:rFonts w:ascii="Arial" w:hAnsi="Arial"/>
          <w:u w:val="single"/>
        </w:rPr>
        <w:t>Excluding known abusers</w:t>
      </w:r>
    </w:p>
    <w:p w14:paraId="25553FCB" w14:textId="77777777" w:rsidR="006205A9" w:rsidRDefault="006205A9">
      <w:pPr>
        <w:rPr>
          <w:rFonts w:ascii="Arial" w:eastAsia="Arial" w:hAnsi="Arial" w:cs="Arial"/>
          <w:u w:val="single"/>
        </w:rPr>
      </w:pPr>
    </w:p>
    <w:p w14:paraId="527D1541" w14:textId="77777777" w:rsidR="006205A9" w:rsidRDefault="001572E4">
      <w:pPr>
        <w:rPr>
          <w:rFonts w:ascii="Arial" w:eastAsia="Arial" w:hAnsi="Arial" w:cs="Arial"/>
        </w:rPr>
      </w:pPr>
      <w:r>
        <w:rPr>
          <w:rFonts w:ascii="Arial" w:hAnsi="Arial"/>
        </w:rPr>
        <w:t xml:space="preserve">It is made clear to applicants for all posts within the setting that the position is exempt from the provisions of the Rehabilitation of Offenders Act 1974.  All applicants for work, whether paid or voluntary, are interviewed before an appointment is made </w:t>
      </w:r>
      <w:r>
        <w:rPr>
          <w:rFonts w:ascii="Arial" w:hAnsi="Arial"/>
        </w:rPr>
        <w:t xml:space="preserve">and are asked to provide two references; all such references are followed up before a position is offered.  All appointments are subject to a DBS check. </w:t>
      </w:r>
    </w:p>
    <w:p w14:paraId="23A53588" w14:textId="77777777" w:rsidR="006205A9" w:rsidRDefault="006205A9">
      <w:pPr>
        <w:rPr>
          <w:rFonts w:ascii="Arial" w:eastAsia="Arial" w:hAnsi="Arial" w:cs="Arial"/>
        </w:rPr>
      </w:pPr>
    </w:p>
    <w:p w14:paraId="140370DC" w14:textId="77777777" w:rsidR="006205A9" w:rsidRDefault="006205A9">
      <w:pPr>
        <w:rPr>
          <w:rFonts w:ascii="Arial" w:eastAsia="Arial" w:hAnsi="Arial" w:cs="Arial"/>
        </w:rPr>
      </w:pPr>
    </w:p>
    <w:p w14:paraId="630D6237" w14:textId="77777777" w:rsidR="006205A9" w:rsidRDefault="001572E4">
      <w:pPr>
        <w:rPr>
          <w:rFonts w:ascii="Arial" w:eastAsia="Arial" w:hAnsi="Arial" w:cs="Arial"/>
          <w:u w:val="single"/>
        </w:rPr>
      </w:pPr>
      <w:r>
        <w:rPr>
          <w:rFonts w:ascii="Arial" w:hAnsi="Arial"/>
          <w:u w:val="single"/>
        </w:rPr>
        <w:lastRenderedPageBreak/>
        <w:t>Preventing abuse by means of good practice</w:t>
      </w:r>
    </w:p>
    <w:p w14:paraId="137DBDF6" w14:textId="77777777" w:rsidR="006205A9" w:rsidRDefault="006205A9">
      <w:pPr>
        <w:rPr>
          <w:rFonts w:ascii="Arial" w:eastAsia="Arial" w:hAnsi="Arial" w:cs="Arial"/>
          <w:u w:val="single"/>
        </w:rPr>
      </w:pPr>
    </w:p>
    <w:p w14:paraId="59ED4202" w14:textId="77777777" w:rsidR="006205A9" w:rsidRDefault="001572E4">
      <w:pPr>
        <w:rPr>
          <w:rFonts w:ascii="Arial" w:eastAsia="Arial" w:hAnsi="Arial" w:cs="Arial"/>
          <w:u w:val="single"/>
        </w:rPr>
      </w:pPr>
      <w:r>
        <w:rPr>
          <w:rFonts w:ascii="Arial" w:hAnsi="Arial"/>
        </w:rPr>
        <w:t>All staff at the setting are expected to become familiar</w:t>
      </w:r>
      <w:r>
        <w:rPr>
          <w:rFonts w:ascii="Arial" w:hAnsi="Arial"/>
        </w:rPr>
        <w:t xml:space="preserve"> with our Safeguarding Children Policy and Procedure upon appointment and to attend available training, updating their knowledge at regular intervals.</w:t>
      </w:r>
    </w:p>
    <w:p w14:paraId="7E0A370A" w14:textId="77777777" w:rsidR="006205A9" w:rsidRDefault="006205A9">
      <w:pPr>
        <w:rPr>
          <w:rFonts w:ascii="Arial" w:eastAsia="Arial" w:hAnsi="Arial" w:cs="Arial"/>
        </w:rPr>
      </w:pPr>
    </w:p>
    <w:p w14:paraId="68EE858C" w14:textId="548F2C91" w:rsidR="006205A9" w:rsidRDefault="001572E4">
      <w:pPr>
        <w:rPr>
          <w:rFonts w:ascii="Arial" w:eastAsia="Arial" w:hAnsi="Arial" w:cs="Arial"/>
        </w:rPr>
      </w:pPr>
      <w:r>
        <w:rPr>
          <w:rFonts w:ascii="Arial" w:hAnsi="Arial"/>
        </w:rPr>
        <w:t>The layout of the nursery rooms</w:t>
      </w:r>
      <w:r w:rsidR="00211B57">
        <w:rPr>
          <w:rFonts w:ascii="Arial" w:hAnsi="Arial"/>
        </w:rPr>
        <w:t xml:space="preserve"> and grounds</w:t>
      </w:r>
      <w:r>
        <w:rPr>
          <w:rFonts w:ascii="Arial" w:hAnsi="Arial"/>
        </w:rPr>
        <w:t xml:space="preserve"> permits constant supervision of all children.  Adults are not left alone</w:t>
      </w:r>
      <w:r>
        <w:rPr>
          <w:rFonts w:ascii="Arial" w:hAnsi="Arial"/>
        </w:rPr>
        <w:t xml:space="preserve"> for long periods with individual children or with small groups.  An adult who needs to take a child aside, for example to administer first aid or deal with a toileting accident, will inform other staff of which area they are taking the child to and remain</w:t>
      </w:r>
      <w:r>
        <w:rPr>
          <w:rFonts w:ascii="Arial" w:hAnsi="Arial"/>
        </w:rPr>
        <w:t xml:space="preserve"> in view of other staff whenever possible.  </w:t>
      </w:r>
    </w:p>
    <w:p w14:paraId="21864313" w14:textId="77777777" w:rsidR="006205A9" w:rsidRDefault="006205A9">
      <w:pPr>
        <w:rPr>
          <w:rFonts w:ascii="Arial" w:eastAsia="Arial" w:hAnsi="Arial" w:cs="Arial"/>
        </w:rPr>
      </w:pPr>
    </w:p>
    <w:p w14:paraId="36C7E301" w14:textId="13AD8B46" w:rsidR="006205A9" w:rsidRDefault="001572E4">
      <w:pPr>
        <w:rPr>
          <w:rFonts w:ascii="Arial" w:eastAsia="Arial" w:hAnsi="Arial" w:cs="Arial"/>
        </w:rPr>
      </w:pPr>
      <w:r>
        <w:rPr>
          <w:rFonts w:ascii="Arial" w:hAnsi="Arial"/>
        </w:rPr>
        <w:t xml:space="preserve">Children are encouraged to develop independence through adult support in making choices and in finding names for their own feelings and acceptable ways to express them. </w:t>
      </w:r>
      <w:r>
        <w:rPr>
          <w:rFonts w:ascii="Arial" w:hAnsi="Arial"/>
        </w:rPr>
        <w:t>This will enable children to have the se</w:t>
      </w:r>
      <w:r>
        <w:rPr>
          <w:rFonts w:ascii="Arial" w:hAnsi="Arial"/>
        </w:rPr>
        <w:t>lf-confidence and the vocabulary to resist inappropriate approaches.</w:t>
      </w:r>
    </w:p>
    <w:p w14:paraId="2D5C728F" w14:textId="77777777" w:rsidR="006205A9" w:rsidRDefault="006205A9">
      <w:pPr>
        <w:rPr>
          <w:rFonts w:ascii="Arial" w:eastAsia="Arial" w:hAnsi="Arial" w:cs="Arial"/>
        </w:rPr>
      </w:pPr>
    </w:p>
    <w:p w14:paraId="4EA39F95" w14:textId="77777777" w:rsidR="006205A9" w:rsidRDefault="001572E4">
      <w:pPr>
        <w:rPr>
          <w:rFonts w:ascii="Arial" w:eastAsia="Arial" w:hAnsi="Arial" w:cs="Arial"/>
          <w:u w:val="single"/>
        </w:rPr>
      </w:pPr>
      <w:r>
        <w:rPr>
          <w:rFonts w:ascii="Arial" w:hAnsi="Arial"/>
          <w:u w:val="single"/>
        </w:rPr>
        <w:t>Existing injuries</w:t>
      </w:r>
    </w:p>
    <w:p w14:paraId="762DE37A" w14:textId="77777777" w:rsidR="006205A9" w:rsidRDefault="006205A9">
      <w:pPr>
        <w:rPr>
          <w:rFonts w:ascii="Arial" w:eastAsia="Arial" w:hAnsi="Arial" w:cs="Arial"/>
          <w:u w:val="single"/>
        </w:rPr>
      </w:pPr>
    </w:p>
    <w:p w14:paraId="597CC30B" w14:textId="77777777" w:rsidR="006205A9" w:rsidRDefault="001572E4">
      <w:pPr>
        <w:pStyle w:val="Default"/>
        <w:rPr>
          <w:rFonts w:ascii="Arial" w:eastAsia="Arial" w:hAnsi="Arial" w:cs="Arial"/>
        </w:rPr>
      </w:pPr>
      <w:r>
        <w:rPr>
          <w:rFonts w:ascii="Arial" w:hAnsi="Arial"/>
        </w:rPr>
        <w:t>If a child attending the setting arrives in the setting with his/her parent/</w:t>
      </w:r>
      <w:proofErr w:type="spellStart"/>
      <w:r>
        <w:rPr>
          <w:rFonts w:ascii="Arial" w:hAnsi="Arial"/>
        </w:rPr>
        <w:t>carer</w:t>
      </w:r>
      <w:proofErr w:type="spellEnd"/>
      <w:r>
        <w:rPr>
          <w:rFonts w:ascii="Arial" w:hAnsi="Arial"/>
        </w:rPr>
        <w:t xml:space="preserve"> has an obvious injury or mark, the member of staff will sensitively ask the parent/</w:t>
      </w:r>
      <w:proofErr w:type="spellStart"/>
      <w:r>
        <w:rPr>
          <w:rFonts w:ascii="Arial" w:hAnsi="Arial"/>
        </w:rPr>
        <w:t>ca</w:t>
      </w:r>
      <w:r>
        <w:rPr>
          <w:rFonts w:ascii="Arial" w:hAnsi="Arial"/>
        </w:rPr>
        <w:t>rer</w:t>
      </w:r>
      <w:proofErr w:type="spellEnd"/>
      <w:r>
        <w:rPr>
          <w:rFonts w:ascii="Arial" w:hAnsi="Arial"/>
        </w:rPr>
        <w:t xml:space="preserve"> how it has been caused. The injury will be recorded on a pre-existing injury form and stored in the child</w:t>
      </w:r>
      <w:r>
        <w:rPr>
          <w:rFonts w:ascii="Arial" w:hAnsi="Arial"/>
        </w:rPr>
        <w:t>’</w:t>
      </w:r>
      <w:r>
        <w:rPr>
          <w:rFonts w:ascii="Arial" w:hAnsi="Arial"/>
        </w:rPr>
        <w:t>s file, if the parent</w:t>
      </w:r>
      <w:r>
        <w:rPr>
          <w:rFonts w:ascii="Arial" w:hAnsi="Arial"/>
        </w:rPr>
        <w:t>’</w:t>
      </w:r>
      <w:r>
        <w:rPr>
          <w:rFonts w:ascii="Arial" w:hAnsi="Arial"/>
        </w:rPr>
        <w:t>s explanation does not allay any concerns or suspicions, the member of staff will report the matter to the designated safegu</w:t>
      </w:r>
      <w:r>
        <w:rPr>
          <w:rFonts w:ascii="Arial" w:hAnsi="Arial"/>
        </w:rPr>
        <w:t xml:space="preserve">arding officer who </w:t>
      </w:r>
      <w:r>
        <w:rPr>
          <w:rFonts w:ascii="Arial" w:hAnsi="Arial"/>
        </w:rPr>
        <w:t>will contact Children</w:t>
      </w:r>
      <w:r>
        <w:rPr>
          <w:rFonts w:ascii="Arial" w:hAnsi="Arial"/>
        </w:rPr>
        <w:t>’</w:t>
      </w:r>
      <w:r>
        <w:rPr>
          <w:rFonts w:ascii="Arial" w:hAnsi="Arial"/>
        </w:rPr>
        <w:t>s Social Care.</w:t>
      </w:r>
    </w:p>
    <w:p w14:paraId="2253636D" w14:textId="77777777" w:rsidR="006205A9" w:rsidRDefault="006205A9">
      <w:pPr>
        <w:rPr>
          <w:rFonts w:ascii="Arial" w:eastAsia="Arial" w:hAnsi="Arial" w:cs="Arial"/>
        </w:rPr>
      </w:pPr>
    </w:p>
    <w:p w14:paraId="741A0BAF" w14:textId="77777777" w:rsidR="006205A9" w:rsidRDefault="001572E4">
      <w:pPr>
        <w:rPr>
          <w:rFonts w:ascii="Arial" w:eastAsia="Arial" w:hAnsi="Arial" w:cs="Arial"/>
        </w:rPr>
      </w:pPr>
      <w:r>
        <w:rPr>
          <w:rFonts w:ascii="Arial" w:hAnsi="Arial"/>
        </w:rPr>
        <w:t xml:space="preserve">These records are monitored regularly by the nursery manager </w:t>
      </w:r>
      <w:proofErr w:type="gramStart"/>
      <w:r>
        <w:rPr>
          <w:rFonts w:ascii="Arial" w:hAnsi="Arial"/>
        </w:rPr>
        <w:t>in order to</w:t>
      </w:r>
      <w:proofErr w:type="gramEnd"/>
      <w:r>
        <w:rPr>
          <w:rFonts w:ascii="Arial" w:hAnsi="Arial"/>
        </w:rPr>
        <w:t xml:space="preserve"> identify any developing patterns of injury and ensure that the child</w:t>
      </w:r>
      <w:r>
        <w:rPr>
          <w:rFonts w:ascii="Arial" w:hAnsi="Arial"/>
        </w:rPr>
        <w:t>’</w:t>
      </w:r>
      <w:r>
        <w:rPr>
          <w:rFonts w:ascii="Arial" w:hAnsi="Arial"/>
        </w:rPr>
        <w:t>s safety and well-being is not at risk.</w:t>
      </w:r>
    </w:p>
    <w:p w14:paraId="263F3688" w14:textId="77777777" w:rsidR="006205A9" w:rsidRDefault="001572E4">
      <w:pPr>
        <w:rPr>
          <w:rFonts w:ascii="Arial" w:eastAsia="Arial" w:hAnsi="Arial" w:cs="Arial"/>
        </w:rPr>
      </w:pPr>
      <w:r>
        <w:rPr>
          <w:rFonts w:ascii="Arial" w:hAnsi="Arial"/>
        </w:rPr>
        <w:t xml:space="preserve"> </w:t>
      </w:r>
    </w:p>
    <w:p w14:paraId="621BBFEB" w14:textId="77777777" w:rsidR="006205A9" w:rsidRDefault="001572E4">
      <w:pPr>
        <w:pStyle w:val="CM60"/>
        <w:spacing w:after="180" w:line="320" w:lineRule="atLeast"/>
        <w:ind w:right="132"/>
        <w:rPr>
          <w:rFonts w:ascii="Arial" w:eastAsia="Arial" w:hAnsi="Arial" w:cs="Arial"/>
        </w:rPr>
      </w:pPr>
      <w:r>
        <w:rPr>
          <w:rFonts w:ascii="Arial" w:hAnsi="Arial"/>
        </w:rPr>
        <w:t>Parents/</w:t>
      </w:r>
      <w:proofErr w:type="spellStart"/>
      <w:r>
        <w:rPr>
          <w:rFonts w:ascii="Arial" w:hAnsi="Arial"/>
        </w:rPr>
        <w:t>Carers</w:t>
      </w:r>
      <w:proofErr w:type="spellEnd"/>
      <w:r>
        <w:rPr>
          <w:rFonts w:ascii="Arial" w:hAnsi="Arial"/>
        </w:rPr>
        <w:t xml:space="preserve"> </w:t>
      </w:r>
      <w:r>
        <w:rPr>
          <w:rFonts w:ascii="Arial" w:hAnsi="Arial"/>
        </w:rPr>
        <w:t>will be made aware that records will be kept on their child and of their entitlement to view that record, and of the possibility that the information in that record may be shared with other professionals. See GDPR policy.</w:t>
      </w:r>
    </w:p>
    <w:p w14:paraId="5D9E8345" w14:textId="77777777" w:rsidR="006205A9" w:rsidRDefault="001572E4">
      <w:pPr>
        <w:rPr>
          <w:rFonts w:ascii="Arial" w:eastAsia="Arial" w:hAnsi="Arial" w:cs="Arial"/>
          <w:u w:val="single"/>
        </w:rPr>
      </w:pPr>
      <w:r>
        <w:rPr>
          <w:rFonts w:ascii="Arial" w:hAnsi="Arial"/>
          <w:u w:val="single"/>
        </w:rPr>
        <w:t>Responding appropriately to suspic</w:t>
      </w:r>
      <w:r>
        <w:rPr>
          <w:rFonts w:ascii="Arial" w:hAnsi="Arial"/>
          <w:u w:val="single"/>
        </w:rPr>
        <w:t>ions of abuse</w:t>
      </w:r>
    </w:p>
    <w:p w14:paraId="251ED34C" w14:textId="77777777" w:rsidR="006205A9" w:rsidRDefault="006205A9">
      <w:pPr>
        <w:rPr>
          <w:rFonts w:ascii="Arial" w:eastAsia="Arial" w:hAnsi="Arial" w:cs="Arial"/>
          <w:u w:val="single"/>
        </w:rPr>
      </w:pPr>
    </w:p>
    <w:p w14:paraId="2A9CCD4C" w14:textId="77777777" w:rsidR="006205A9" w:rsidRDefault="001572E4">
      <w:pPr>
        <w:rPr>
          <w:rFonts w:ascii="Arial" w:eastAsia="Arial" w:hAnsi="Arial" w:cs="Arial"/>
        </w:rPr>
      </w:pPr>
      <w:r>
        <w:rPr>
          <w:rFonts w:ascii="Arial" w:hAnsi="Arial"/>
        </w:rPr>
        <w:t xml:space="preserve">The first concern will be the child.  Children whose condition or </w:t>
      </w:r>
      <w:proofErr w:type="spellStart"/>
      <w:r>
        <w:rPr>
          <w:rFonts w:ascii="Arial" w:hAnsi="Arial"/>
        </w:rPr>
        <w:t>behaviour</w:t>
      </w:r>
      <w:proofErr w:type="spellEnd"/>
      <w:r>
        <w:rPr>
          <w:rFonts w:ascii="Arial" w:hAnsi="Arial"/>
        </w:rPr>
        <w:t xml:space="preserve"> has given cause for concern will be listened to, </w:t>
      </w:r>
      <w:proofErr w:type="gramStart"/>
      <w:r>
        <w:rPr>
          <w:rFonts w:ascii="Arial" w:hAnsi="Arial"/>
        </w:rPr>
        <w:t>reassured</w:t>
      </w:r>
      <w:proofErr w:type="gramEnd"/>
      <w:r>
        <w:rPr>
          <w:rFonts w:ascii="Arial" w:hAnsi="Arial"/>
        </w:rPr>
        <w:t xml:space="preserve"> and helped to understand that they themselves are valued and respected and have not been at fault.</w:t>
      </w:r>
    </w:p>
    <w:p w14:paraId="5C7CA969" w14:textId="77777777" w:rsidR="006205A9" w:rsidRDefault="006205A9">
      <w:pPr>
        <w:rPr>
          <w:rFonts w:ascii="Arial" w:eastAsia="Arial" w:hAnsi="Arial" w:cs="Arial"/>
        </w:rPr>
      </w:pPr>
    </w:p>
    <w:p w14:paraId="357C01F4" w14:textId="77777777" w:rsidR="006205A9" w:rsidRDefault="001572E4">
      <w:pPr>
        <w:rPr>
          <w:rFonts w:ascii="Arial" w:eastAsia="Arial" w:hAnsi="Arial" w:cs="Arial"/>
        </w:rPr>
      </w:pPr>
      <w:r>
        <w:rPr>
          <w:rFonts w:ascii="Arial" w:hAnsi="Arial"/>
        </w:rPr>
        <w:t>Change</w:t>
      </w:r>
      <w:r>
        <w:rPr>
          <w:rFonts w:ascii="Arial" w:hAnsi="Arial"/>
        </w:rPr>
        <w:t>s in a child</w:t>
      </w:r>
      <w:r>
        <w:rPr>
          <w:rFonts w:ascii="Arial" w:hAnsi="Arial"/>
        </w:rPr>
        <w:t>’</w:t>
      </w:r>
      <w:r>
        <w:rPr>
          <w:rFonts w:ascii="Arial" w:hAnsi="Arial"/>
        </w:rPr>
        <w:t xml:space="preserve">s </w:t>
      </w:r>
      <w:proofErr w:type="spellStart"/>
      <w:r>
        <w:rPr>
          <w:rFonts w:ascii="Arial" w:hAnsi="Arial"/>
        </w:rPr>
        <w:t>behaviour</w:t>
      </w:r>
      <w:proofErr w:type="spellEnd"/>
      <w:r>
        <w:rPr>
          <w:rFonts w:ascii="Arial" w:hAnsi="Arial"/>
        </w:rPr>
        <w:t>/appearance will be investigated.  Parents/</w:t>
      </w:r>
      <w:proofErr w:type="spellStart"/>
      <w:r>
        <w:rPr>
          <w:rFonts w:ascii="Arial" w:hAnsi="Arial"/>
        </w:rPr>
        <w:t>carers</w:t>
      </w:r>
      <w:proofErr w:type="spellEnd"/>
      <w:r>
        <w:rPr>
          <w:rFonts w:ascii="Arial" w:hAnsi="Arial"/>
        </w:rPr>
        <w:t xml:space="preserve"> will normally be the first point of reference, but if they are not </w:t>
      </w:r>
      <w:proofErr w:type="gramStart"/>
      <w:r>
        <w:rPr>
          <w:rFonts w:ascii="Arial" w:hAnsi="Arial"/>
        </w:rPr>
        <w:t>in a position</w:t>
      </w:r>
      <w:proofErr w:type="gramEnd"/>
      <w:r>
        <w:rPr>
          <w:rFonts w:ascii="Arial" w:hAnsi="Arial"/>
        </w:rPr>
        <w:t xml:space="preserve"> to allay any legitimate concerns, information may also be shared with other work colleagues/ professi</w:t>
      </w:r>
      <w:r>
        <w:rPr>
          <w:rFonts w:ascii="Arial" w:hAnsi="Arial"/>
        </w:rPr>
        <w:t xml:space="preserve">onals, as appropriate and only on a </w:t>
      </w:r>
      <w:r>
        <w:rPr>
          <w:rFonts w:ascii="Arial" w:hAnsi="Arial"/>
        </w:rPr>
        <w:t>“</w:t>
      </w:r>
      <w:r>
        <w:rPr>
          <w:rFonts w:ascii="Arial" w:hAnsi="Arial"/>
        </w:rPr>
        <w:t>need to know</w:t>
      </w:r>
      <w:r>
        <w:rPr>
          <w:rFonts w:ascii="Arial" w:hAnsi="Arial"/>
        </w:rPr>
        <w:t xml:space="preserve">” </w:t>
      </w:r>
      <w:r>
        <w:rPr>
          <w:rFonts w:ascii="Arial" w:hAnsi="Arial"/>
        </w:rPr>
        <w:t>basis.</w:t>
      </w:r>
    </w:p>
    <w:p w14:paraId="7163BB30" w14:textId="77777777" w:rsidR="006205A9" w:rsidRDefault="006205A9">
      <w:pPr>
        <w:rPr>
          <w:rFonts w:ascii="Arial" w:eastAsia="Arial" w:hAnsi="Arial" w:cs="Arial"/>
        </w:rPr>
      </w:pPr>
    </w:p>
    <w:p w14:paraId="1A112091" w14:textId="77777777" w:rsidR="006205A9" w:rsidRDefault="001572E4">
      <w:pPr>
        <w:numPr>
          <w:ilvl w:val="0"/>
          <w:numId w:val="10"/>
        </w:numPr>
        <w:rPr>
          <w:rFonts w:ascii="Arial" w:eastAsia="Arial" w:hAnsi="Arial" w:cs="Arial"/>
        </w:rPr>
      </w:pPr>
      <w:r>
        <w:rPr>
          <w:rFonts w:ascii="Arial" w:hAnsi="Arial"/>
        </w:rPr>
        <w:t>On discovering an allegation of abuse, the senior officer will immediately refer the case to the local statutory child protection agencies.</w:t>
      </w:r>
    </w:p>
    <w:p w14:paraId="1E1B2588" w14:textId="77777777" w:rsidR="006205A9" w:rsidRDefault="006205A9">
      <w:pPr>
        <w:ind w:left="360"/>
        <w:rPr>
          <w:rFonts w:ascii="Arial" w:eastAsia="Arial" w:hAnsi="Arial" w:cs="Arial"/>
        </w:rPr>
      </w:pPr>
    </w:p>
    <w:p w14:paraId="127B977E" w14:textId="77777777" w:rsidR="006205A9" w:rsidRDefault="001572E4">
      <w:pPr>
        <w:numPr>
          <w:ilvl w:val="0"/>
          <w:numId w:val="10"/>
        </w:numPr>
        <w:rPr>
          <w:rFonts w:ascii="Arial" w:eastAsia="Arial" w:hAnsi="Arial" w:cs="Arial"/>
        </w:rPr>
      </w:pPr>
      <w:r>
        <w:rPr>
          <w:rFonts w:ascii="Arial" w:hAnsi="Arial"/>
        </w:rPr>
        <w:t xml:space="preserve">Where actual or suspected abuse comes to the </w:t>
      </w:r>
      <w:r>
        <w:rPr>
          <w:rFonts w:ascii="Arial" w:hAnsi="Arial"/>
        </w:rPr>
        <w:t xml:space="preserve">attention of </w:t>
      </w:r>
      <w:proofErr w:type="gramStart"/>
      <w:r>
        <w:rPr>
          <w:rFonts w:ascii="Arial" w:hAnsi="Arial"/>
        </w:rPr>
        <w:t>staff</w:t>
      </w:r>
      <w:proofErr w:type="gramEnd"/>
      <w:r>
        <w:rPr>
          <w:rFonts w:ascii="Arial" w:hAnsi="Arial"/>
        </w:rPr>
        <w:t xml:space="preserve"> they will report this to the Manager and Senior Officer immediately.</w:t>
      </w:r>
    </w:p>
    <w:p w14:paraId="2A6F8262" w14:textId="77777777" w:rsidR="006205A9" w:rsidRDefault="006205A9">
      <w:pPr>
        <w:rPr>
          <w:rFonts w:ascii="Arial" w:eastAsia="Arial" w:hAnsi="Arial" w:cs="Arial"/>
        </w:rPr>
      </w:pPr>
    </w:p>
    <w:p w14:paraId="12E9B9A1" w14:textId="77777777" w:rsidR="006205A9" w:rsidRDefault="001572E4">
      <w:pPr>
        <w:numPr>
          <w:ilvl w:val="0"/>
          <w:numId w:val="10"/>
        </w:numPr>
        <w:rPr>
          <w:rFonts w:ascii="Arial" w:eastAsia="Arial" w:hAnsi="Arial" w:cs="Arial"/>
        </w:rPr>
      </w:pPr>
      <w:r>
        <w:rPr>
          <w:rFonts w:ascii="Arial" w:hAnsi="Arial"/>
        </w:rPr>
        <w:t>Staff are encouraged and supported to trust their professional judgement and if they suspect abuse has taken place, to report this.</w:t>
      </w:r>
    </w:p>
    <w:p w14:paraId="2B8308AA" w14:textId="77777777" w:rsidR="006205A9" w:rsidRDefault="006205A9">
      <w:pPr>
        <w:rPr>
          <w:rFonts w:ascii="Arial" w:eastAsia="Arial" w:hAnsi="Arial" w:cs="Arial"/>
        </w:rPr>
      </w:pPr>
    </w:p>
    <w:p w14:paraId="5CF03DEB" w14:textId="77777777" w:rsidR="006205A9" w:rsidRDefault="001572E4">
      <w:pPr>
        <w:numPr>
          <w:ilvl w:val="0"/>
          <w:numId w:val="10"/>
        </w:numPr>
        <w:rPr>
          <w:rFonts w:ascii="Arial" w:eastAsia="Arial" w:hAnsi="Arial" w:cs="Arial"/>
        </w:rPr>
      </w:pPr>
      <w:r>
        <w:rPr>
          <w:rFonts w:ascii="Arial" w:hAnsi="Arial"/>
        </w:rPr>
        <w:t xml:space="preserve">Full written records of all </w:t>
      </w:r>
      <w:r>
        <w:rPr>
          <w:rFonts w:ascii="Arial" w:hAnsi="Arial"/>
        </w:rPr>
        <w:t>reported incidents will be produced and maintained.  Information recorded will include full details of the alleged incident, details of all the parties involved, any evidence of explanations offered by interested parties, relevant dates, times and location</w:t>
      </w:r>
      <w:r>
        <w:rPr>
          <w:rFonts w:ascii="Arial" w:hAnsi="Arial"/>
        </w:rPr>
        <w:t>s and any supporting information or evidence from members of staff.  The setting will demonstrate great care in distinguishing fact and opinion when recording suspected incidents of child abuse.</w:t>
      </w:r>
    </w:p>
    <w:p w14:paraId="07844A40" w14:textId="77777777" w:rsidR="006205A9" w:rsidRDefault="006205A9">
      <w:pPr>
        <w:rPr>
          <w:rFonts w:ascii="Arial" w:eastAsia="Arial" w:hAnsi="Arial" w:cs="Arial"/>
        </w:rPr>
      </w:pPr>
    </w:p>
    <w:p w14:paraId="79211F9C" w14:textId="77777777" w:rsidR="006205A9" w:rsidRDefault="001572E4">
      <w:pPr>
        <w:numPr>
          <w:ilvl w:val="0"/>
          <w:numId w:val="10"/>
        </w:numPr>
        <w:rPr>
          <w:rFonts w:ascii="Arial" w:eastAsia="Arial" w:hAnsi="Arial" w:cs="Arial"/>
        </w:rPr>
      </w:pPr>
      <w:r>
        <w:rPr>
          <w:rFonts w:ascii="Arial" w:hAnsi="Arial"/>
        </w:rPr>
        <w:t>The Manager or acting manager will be responsible for ensuri</w:t>
      </w:r>
      <w:r>
        <w:rPr>
          <w:rFonts w:ascii="Arial" w:hAnsi="Arial"/>
        </w:rPr>
        <w:t xml:space="preserve">ng that written records are dated, </w:t>
      </w:r>
      <w:proofErr w:type="gramStart"/>
      <w:r>
        <w:rPr>
          <w:rFonts w:ascii="Arial" w:hAnsi="Arial"/>
        </w:rPr>
        <w:t>signed</w:t>
      </w:r>
      <w:proofErr w:type="gramEnd"/>
      <w:r>
        <w:rPr>
          <w:rFonts w:ascii="Arial" w:hAnsi="Arial"/>
        </w:rPr>
        <w:t xml:space="preserve"> and kept confidentially.</w:t>
      </w:r>
    </w:p>
    <w:p w14:paraId="06C6A3E1" w14:textId="77777777" w:rsidR="006205A9" w:rsidRDefault="006205A9">
      <w:pPr>
        <w:rPr>
          <w:rFonts w:ascii="Arial" w:eastAsia="Arial" w:hAnsi="Arial" w:cs="Arial"/>
        </w:rPr>
      </w:pPr>
    </w:p>
    <w:p w14:paraId="0D899A20" w14:textId="77777777" w:rsidR="006205A9" w:rsidRDefault="001572E4">
      <w:pPr>
        <w:rPr>
          <w:rFonts w:ascii="Arial" w:eastAsia="Arial" w:hAnsi="Arial" w:cs="Arial"/>
        </w:rPr>
      </w:pPr>
      <w:r>
        <w:rPr>
          <w:rFonts w:ascii="Arial" w:hAnsi="Arial"/>
        </w:rPr>
        <w:t>Any children involved in alleged incidents will be comforted and reassured.  In circumstances where a child makes an allegation or a disclosure, the member of staff concerned will:</w:t>
      </w:r>
    </w:p>
    <w:p w14:paraId="72EA779E" w14:textId="77777777" w:rsidR="006205A9" w:rsidRDefault="006205A9">
      <w:pPr>
        <w:rPr>
          <w:rFonts w:ascii="Arial" w:eastAsia="Arial" w:hAnsi="Arial" w:cs="Arial"/>
        </w:rPr>
      </w:pPr>
    </w:p>
    <w:p w14:paraId="27FBD8DE" w14:textId="77777777" w:rsidR="006205A9" w:rsidRDefault="001572E4">
      <w:pPr>
        <w:numPr>
          <w:ilvl w:val="0"/>
          <w:numId w:val="12"/>
        </w:numPr>
        <w:rPr>
          <w:rFonts w:ascii="Arial" w:eastAsia="Arial" w:hAnsi="Arial" w:cs="Arial"/>
        </w:rPr>
      </w:pPr>
      <w:r>
        <w:rPr>
          <w:rFonts w:ascii="Arial" w:hAnsi="Arial"/>
        </w:rPr>
        <w:t>Listen</w:t>
      </w:r>
      <w:r>
        <w:rPr>
          <w:rFonts w:ascii="Arial" w:hAnsi="Arial"/>
        </w:rPr>
        <w:t xml:space="preserve"> fully to what the child has to say</w:t>
      </w:r>
    </w:p>
    <w:p w14:paraId="03BB88DB" w14:textId="77777777" w:rsidR="006205A9" w:rsidRDefault="006205A9">
      <w:pPr>
        <w:ind w:left="360"/>
        <w:rPr>
          <w:rFonts w:ascii="Arial" w:eastAsia="Arial" w:hAnsi="Arial" w:cs="Arial"/>
        </w:rPr>
      </w:pPr>
    </w:p>
    <w:p w14:paraId="4C7DE29E" w14:textId="77777777" w:rsidR="006205A9" w:rsidRDefault="001572E4">
      <w:pPr>
        <w:numPr>
          <w:ilvl w:val="0"/>
          <w:numId w:val="12"/>
        </w:numPr>
        <w:rPr>
          <w:rFonts w:ascii="Arial" w:eastAsia="Arial" w:hAnsi="Arial" w:cs="Arial"/>
        </w:rPr>
      </w:pPr>
      <w:r>
        <w:rPr>
          <w:rFonts w:ascii="Arial" w:hAnsi="Arial"/>
        </w:rPr>
        <w:t>Make no observable judgment</w:t>
      </w:r>
    </w:p>
    <w:p w14:paraId="146BB5EC" w14:textId="77777777" w:rsidR="006205A9" w:rsidRDefault="006205A9">
      <w:pPr>
        <w:rPr>
          <w:rFonts w:ascii="Arial" w:eastAsia="Arial" w:hAnsi="Arial" w:cs="Arial"/>
        </w:rPr>
      </w:pPr>
    </w:p>
    <w:p w14:paraId="032ECF24" w14:textId="77777777" w:rsidR="006205A9" w:rsidRDefault="001572E4">
      <w:pPr>
        <w:numPr>
          <w:ilvl w:val="0"/>
          <w:numId w:val="12"/>
        </w:numPr>
        <w:rPr>
          <w:rFonts w:ascii="Arial" w:eastAsia="Arial" w:hAnsi="Arial" w:cs="Arial"/>
        </w:rPr>
      </w:pPr>
      <w:r>
        <w:rPr>
          <w:rFonts w:ascii="Arial" w:hAnsi="Arial"/>
        </w:rPr>
        <w:t>Ask open questions that encourage the child to speak in their own words</w:t>
      </w:r>
    </w:p>
    <w:p w14:paraId="35CD5898" w14:textId="77777777" w:rsidR="006205A9" w:rsidRDefault="006205A9">
      <w:pPr>
        <w:rPr>
          <w:rFonts w:ascii="Arial" w:eastAsia="Arial" w:hAnsi="Arial" w:cs="Arial"/>
        </w:rPr>
      </w:pPr>
    </w:p>
    <w:p w14:paraId="21CC81C2" w14:textId="2C07842B" w:rsidR="006205A9" w:rsidRDefault="001572E4">
      <w:pPr>
        <w:numPr>
          <w:ilvl w:val="0"/>
          <w:numId w:val="12"/>
        </w:numPr>
        <w:rPr>
          <w:rFonts w:ascii="Arial" w:eastAsia="Arial" w:hAnsi="Arial" w:cs="Arial"/>
        </w:rPr>
      </w:pPr>
      <w:r>
        <w:rPr>
          <w:rFonts w:ascii="Arial" w:hAnsi="Arial"/>
        </w:rPr>
        <w:t>Ensure the child is sa</w:t>
      </w:r>
      <w:r w:rsidR="00211B57">
        <w:rPr>
          <w:rFonts w:ascii="Arial" w:hAnsi="Arial"/>
        </w:rPr>
        <w:t>f</w:t>
      </w:r>
      <w:r>
        <w:rPr>
          <w:rFonts w:ascii="Arial" w:hAnsi="Arial"/>
        </w:rPr>
        <w:t xml:space="preserve">e, </w:t>
      </w:r>
      <w:proofErr w:type="gramStart"/>
      <w:r>
        <w:rPr>
          <w:rFonts w:ascii="Arial" w:hAnsi="Arial"/>
        </w:rPr>
        <w:t>comfortable</w:t>
      </w:r>
      <w:proofErr w:type="gramEnd"/>
      <w:r>
        <w:rPr>
          <w:rFonts w:ascii="Arial" w:hAnsi="Arial"/>
        </w:rPr>
        <w:t xml:space="preserve"> and not left alone</w:t>
      </w:r>
    </w:p>
    <w:p w14:paraId="3D9AC558" w14:textId="77777777" w:rsidR="006205A9" w:rsidRDefault="006205A9">
      <w:pPr>
        <w:rPr>
          <w:rFonts w:ascii="Arial" w:eastAsia="Arial" w:hAnsi="Arial" w:cs="Arial"/>
        </w:rPr>
      </w:pPr>
    </w:p>
    <w:p w14:paraId="7591A0F3" w14:textId="77777777" w:rsidR="006205A9" w:rsidRDefault="001572E4">
      <w:pPr>
        <w:numPr>
          <w:ilvl w:val="0"/>
          <w:numId w:val="12"/>
        </w:numPr>
        <w:rPr>
          <w:rFonts w:ascii="Arial" w:eastAsia="Arial" w:hAnsi="Arial" w:cs="Arial"/>
        </w:rPr>
      </w:pPr>
      <w:r>
        <w:rPr>
          <w:rFonts w:ascii="Arial" w:hAnsi="Arial"/>
        </w:rPr>
        <w:t xml:space="preserve">Make no promises that cannot be kept such as promising not </w:t>
      </w:r>
      <w:r>
        <w:rPr>
          <w:rFonts w:ascii="Arial" w:hAnsi="Arial"/>
        </w:rPr>
        <w:t>to tell anybody what they are being told.</w:t>
      </w:r>
    </w:p>
    <w:p w14:paraId="6ED87E44" w14:textId="77777777" w:rsidR="006205A9" w:rsidRDefault="001572E4">
      <w:pPr>
        <w:rPr>
          <w:rFonts w:ascii="Arial" w:eastAsia="Arial" w:hAnsi="Arial" w:cs="Arial"/>
        </w:rPr>
      </w:pPr>
      <w:r>
        <w:rPr>
          <w:rFonts w:ascii="Arial Unicode MS" w:hAnsi="Arial Unicode MS"/>
        </w:rPr>
        <w:br/>
      </w:r>
      <w:r>
        <w:rPr>
          <w:rFonts w:ascii="Arial" w:hAnsi="Arial"/>
        </w:rPr>
        <w:t>We will always consider the safety and welfare of a child or young person when making decisions to share information about them.  Where there is a concern that the child is suffering or at risk of harm, the child</w:t>
      </w:r>
      <w:r>
        <w:rPr>
          <w:rFonts w:ascii="Arial" w:hAnsi="Arial"/>
        </w:rPr>
        <w:t>’</w:t>
      </w:r>
      <w:r>
        <w:rPr>
          <w:rFonts w:ascii="Arial" w:hAnsi="Arial"/>
        </w:rPr>
        <w:t>s safety and welfare must be the overriding factor.</w:t>
      </w:r>
    </w:p>
    <w:p w14:paraId="0270D771" w14:textId="77777777" w:rsidR="006205A9" w:rsidRDefault="006205A9">
      <w:pPr>
        <w:rPr>
          <w:rFonts w:ascii="Arial" w:eastAsia="Arial" w:hAnsi="Arial" w:cs="Arial"/>
          <w:u w:val="single"/>
        </w:rPr>
      </w:pPr>
    </w:p>
    <w:p w14:paraId="3E05AA58" w14:textId="77777777" w:rsidR="006205A9" w:rsidRDefault="001572E4">
      <w:pPr>
        <w:rPr>
          <w:rFonts w:ascii="Arial" w:eastAsia="Arial" w:hAnsi="Arial" w:cs="Arial"/>
        </w:rPr>
      </w:pPr>
      <w:r>
        <w:rPr>
          <w:rFonts w:ascii="Arial" w:hAnsi="Arial"/>
          <w:u w:val="single"/>
        </w:rPr>
        <w:t xml:space="preserve">Allegation against a staff member </w:t>
      </w:r>
    </w:p>
    <w:p w14:paraId="7A64D6D2" w14:textId="77777777" w:rsidR="006205A9" w:rsidRDefault="006205A9">
      <w:pPr>
        <w:rPr>
          <w:rFonts w:ascii="Arial" w:eastAsia="Arial" w:hAnsi="Arial" w:cs="Arial"/>
          <w:u w:val="single"/>
        </w:rPr>
      </w:pPr>
    </w:p>
    <w:p w14:paraId="099239DE" w14:textId="7CED63C1" w:rsidR="006205A9" w:rsidRDefault="001572E4">
      <w:pPr>
        <w:rPr>
          <w:rFonts w:ascii="Arial" w:eastAsia="Arial" w:hAnsi="Arial" w:cs="Arial"/>
        </w:rPr>
      </w:pPr>
      <w:r>
        <w:rPr>
          <w:rFonts w:ascii="Arial" w:hAnsi="Arial"/>
        </w:rPr>
        <w:t>If a member of staff at the setting is accused of any form of child abuse, the allegation will be recorded and the manager will contact the Locality team to discuss th</w:t>
      </w:r>
      <w:r>
        <w:rPr>
          <w:rFonts w:ascii="Arial" w:hAnsi="Arial"/>
        </w:rPr>
        <w:t xml:space="preserve">e incident, within one working day, before informing the employee of the allegation. The member of staff will be suspended while the allegation is </w:t>
      </w:r>
      <w:r w:rsidR="00211B57">
        <w:rPr>
          <w:rFonts w:ascii="Arial" w:hAnsi="Arial"/>
        </w:rPr>
        <w:t>investigated,</w:t>
      </w:r>
      <w:r>
        <w:rPr>
          <w:rFonts w:ascii="Arial" w:hAnsi="Arial"/>
        </w:rPr>
        <w:t xml:space="preserve"> and the locality team will advise on the action to be taken.  </w:t>
      </w:r>
    </w:p>
    <w:p w14:paraId="49C2ABA0" w14:textId="77777777" w:rsidR="006205A9" w:rsidRDefault="006205A9">
      <w:pPr>
        <w:rPr>
          <w:rFonts w:ascii="Arial" w:eastAsia="Arial" w:hAnsi="Arial" w:cs="Arial"/>
        </w:rPr>
      </w:pPr>
    </w:p>
    <w:p w14:paraId="4C3EF8E2" w14:textId="77777777" w:rsidR="006205A9" w:rsidRDefault="001572E4">
      <w:pPr>
        <w:rPr>
          <w:rFonts w:ascii="Arial" w:eastAsia="Arial" w:hAnsi="Arial" w:cs="Arial"/>
        </w:rPr>
      </w:pPr>
      <w:r>
        <w:rPr>
          <w:rFonts w:ascii="Arial" w:hAnsi="Arial"/>
        </w:rPr>
        <w:t>If an allegation of abuse is mad</w:t>
      </w:r>
      <w:r>
        <w:rPr>
          <w:rFonts w:ascii="Arial" w:hAnsi="Arial"/>
        </w:rPr>
        <w:t>e against the Manager, the Registered Person will be informed as soon as possible. They will then assume responsibility for the situation or delegate this role to a senior member of staff.</w:t>
      </w:r>
    </w:p>
    <w:p w14:paraId="26DED530" w14:textId="77777777" w:rsidR="006205A9" w:rsidRDefault="006205A9">
      <w:pPr>
        <w:rPr>
          <w:rFonts w:ascii="Arial" w:eastAsia="Arial" w:hAnsi="Arial" w:cs="Arial"/>
        </w:rPr>
      </w:pPr>
    </w:p>
    <w:p w14:paraId="4DA5592B" w14:textId="77777777" w:rsidR="006205A9" w:rsidRDefault="001572E4">
      <w:pPr>
        <w:rPr>
          <w:rFonts w:ascii="Arial" w:eastAsia="Arial" w:hAnsi="Arial" w:cs="Arial"/>
        </w:rPr>
      </w:pPr>
      <w:proofErr w:type="spellStart"/>
      <w:r>
        <w:rPr>
          <w:rFonts w:ascii="Arial" w:hAnsi="Arial"/>
        </w:rPr>
        <w:t>Ofsted</w:t>
      </w:r>
      <w:proofErr w:type="spellEnd"/>
      <w:r>
        <w:rPr>
          <w:rFonts w:ascii="Arial" w:hAnsi="Arial"/>
        </w:rPr>
        <w:t xml:space="preserve"> will be informed immediately of any allegations of </w:t>
      </w:r>
      <w:r>
        <w:rPr>
          <w:rFonts w:ascii="Arial" w:hAnsi="Arial"/>
        </w:rPr>
        <w:t>abuse against a member of staff, student or volunteer, or any abuse that is alleged to have taken place on the premises during a visit or outing.</w:t>
      </w:r>
    </w:p>
    <w:p w14:paraId="5B5AB271" w14:textId="77777777" w:rsidR="006205A9" w:rsidRDefault="006205A9">
      <w:pPr>
        <w:rPr>
          <w:rFonts w:ascii="Arial" w:eastAsia="Arial" w:hAnsi="Arial" w:cs="Arial"/>
        </w:rPr>
      </w:pPr>
    </w:p>
    <w:p w14:paraId="417C8180" w14:textId="77777777" w:rsidR="006205A9" w:rsidRDefault="001572E4">
      <w:pPr>
        <w:rPr>
          <w:rFonts w:ascii="Arial" w:eastAsia="Arial" w:hAnsi="Arial" w:cs="Arial"/>
        </w:rPr>
      </w:pPr>
      <w:proofErr w:type="spellStart"/>
      <w:r>
        <w:rPr>
          <w:rFonts w:ascii="Arial" w:hAnsi="Arial"/>
        </w:rPr>
        <w:t>Ofsted</w:t>
      </w:r>
      <w:proofErr w:type="spellEnd"/>
      <w:r>
        <w:rPr>
          <w:rFonts w:ascii="Arial" w:hAnsi="Arial"/>
        </w:rPr>
        <w:t xml:space="preserve"> will be informed of any allegation of harm or abuse by any person with access to the premises, living </w:t>
      </w:r>
      <w:r>
        <w:rPr>
          <w:rFonts w:ascii="Arial" w:hAnsi="Arial"/>
        </w:rPr>
        <w:t>on the premises or looking after children on the premises (whether relating to harm of abuse committed on the premises or elsewhere), or any other abuse which is alleged to have taken place on the premises and the action taken in respect of these allegatio</w:t>
      </w:r>
      <w:r>
        <w:rPr>
          <w:rFonts w:ascii="Arial" w:hAnsi="Arial"/>
        </w:rPr>
        <w:t>ns.  This will be done within at least 14 days of the allegations being made.</w:t>
      </w:r>
    </w:p>
    <w:p w14:paraId="6080ED48" w14:textId="77777777" w:rsidR="006205A9" w:rsidRDefault="006205A9">
      <w:pPr>
        <w:rPr>
          <w:rFonts w:ascii="Arial" w:eastAsia="Arial" w:hAnsi="Arial" w:cs="Arial"/>
          <w:u w:val="single"/>
        </w:rPr>
      </w:pPr>
    </w:p>
    <w:p w14:paraId="4D1BBE91" w14:textId="77777777" w:rsidR="006205A9" w:rsidRDefault="006205A9">
      <w:pPr>
        <w:rPr>
          <w:rFonts w:ascii="Arial" w:eastAsia="Arial" w:hAnsi="Arial" w:cs="Arial"/>
          <w:u w:val="single"/>
        </w:rPr>
      </w:pPr>
    </w:p>
    <w:p w14:paraId="3C6AB198" w14:textId="77777777" w:rsidR="006205A9" w:rsidRDefault="001572E4">
      <w:pPr>
        <w:rPr>
          <w:rFonts w:ascii="Arial" w:eastAsia="Arial" w:hAnsi="Arial" w:cs="Arial"/>
          <w:u w:val="single"/>
        </w:rPr>
      </w:pPr>
      <w:r>
        <w:rPr>
          <w:rFonts w:ascii="Arial" w:hAnsi="Arial"/>
          <w:u w:val="single"/>
        </w:rPr>
        <w:t>Record keeping</w:t>
      </w:r>
    </w:p>
    <w:p w14:paraId="642BE3CA" w14:textId="77777777" w:rsidR="006205A9" w:rsidRDefault="006205A9">
      <w:pPr>
        <w:rPr>
          <w:rFonts w:ascii="Arial" w:eastAsia="Arial" w:hAnsi="Arial" w:cs="Arial"/>
          <w:u w:val="single"/>
        </w:rPr>
      </w:pPr>
    </w:p>
    <w:p w14:paraId="02CEB8D8" w14:textId="77777777" w:rsidR="006205A9" w:rsidRDefault="001572E4">
      <w:pPr>
        <w:rPr>
          <w:rFonts w:ascii="Arial" w:eastAsia="Arial" w:hAnsi="Arial" w:cs="Arial"/>
        </w:rPr>
      </w:pPr>
      <w:r>
        <w:rPr>
          <w:rFonts w:ascii="Arial" w:hAnsi="Arial"/>
        </w:rPr>
        <w:t>Whenever worrying changes are observed in a child</w:t>
      </w:r>
      <w:r>
        <w:rPr>
          <w:rFonts w:ascii="Arial" w:hAnsi="Arial"/>
        </w:rPr>
        <w:t>’</w:t>
      </w:r>
      <w:r>
        <w:rPr>
          <w:rFonts w:ascii="Arial" w:hAnsi="Arial"/>
        </w:rPr>
        <w:t xml:space="preserve">s </w:t>
      </w:r>
      <w:proofErr w:type="spellStart"/>
      <w:r>
        <w:rPr>
          <w:rFonts w:ascii="Arial" w:hAnsi="Arial"/>
        </w:rPr>
        <w:t>behaviour</w:t>
      </w:r>
      <w:proofErr w:type="spellEnd"/>
      <w:r>
        <w:rPr>
          <w:rFonts w:ascii="Arial" w:hAnsi="Arial"/>
        </w:rPr>
        <w:t>, physical condition or appearance, the room</w:t>
      </w:r>
      <w:r>
        <w:rPr>
          <w:rFonts w:ascii="Arial" w:hAnsi="Arial"/>
        </w:rPr>
        <w:t>’</w:t>
      </w:r>
      <w:r>
        <w:rPr>
          <w:rFonts w:ascii="Arial" w:hAnsi="Arial"/>
        </w:rPr>
        <w:t>s Child Concern book will be completed, quite separate</w:t>
      </w:r>
      <w:r>
        <w:rPr>
          <w:rFonts w:ascii="Arial" w:hAnsi="Arial"/>
        </w:rPr>
        <w:t xml:space="preserve"> from the usual on-going records of children</w:t>
      </w:r>
      <w:r>
        <w:rPr>
          <w:rFonts w:ascii="Arial" w:hAnsi="Arial"/>
        </w:rPr>
        <w:t>’</w:t>
      </w:r>
      <w:r>
        <w:rPr>
          <w:rFonts w:ascii="Arial" w:hAnsi="Arial"/>
        </w:rPr>
        <w:t xml:space="preserve">s progress and development.  The information will include the name of the child, </w:t>
      </w:r>
      <w:proofErr w:type="gramStart"/>
      <w:r>
        <w:rPr>
          <w:rFonts w:ascii="Arial" w:hAnsi="Arial"/>
        </w:rPr>
        <w:t>timed</w:t>
      </w:r>
      <w:proofErr w:type="gramEnd"/>
      <w:r>
        <w:rPr>
          <w:rFonts w:ascii="Arial" w:hAnsi="Arial"/>
        </w:rPr>
        <w:t xml:space="preserve"> and dated observations objectively describing the child</w:t>
      </w:r>
      <w:r>
        <w:rPr>
          <w:rFonts w:ascii="Arial" w:hAnsi="Arial"/>
        </w:rPr>
        <w:t>’</w:t>
      </w:r>
      <w:r>
        <w:rPr>
          <w:rFonts w:ascii="Arial" w:hAnsi="Arial"/>
        </w:rPr>
        <w:t xml:space="preserve">s </w:t>
      </w:r>
      <w:proofErr w:type="spellStart"/>
      <w:r>
        <w:rPr>
          <w:rFonts w:ascii="Arial" w:hAnsi="Arial"/>
        </w:rPr>
        <w:t>behaviour</w:t>
      </w:r>
      <w:proofErr w:type="spellEnd"/>
      <w:r>
        <w:rPr>
          <w:rFonts w:ascii="Arial" w:hAnsi="Arial"/>
        </w:rPr>
        <w:t xml:space="preserve"> /appearance without comment or interpretation, where pos</w:t>
      </w:r>
      <w:r>
        <w:rPr>
          <w:rFonts w:ascii="Arial" w:hAnsi="Arial"/>
        </w:rPr>
        <w:t xml:space="preserve">sible the exact words spoken by the child and the dated name and signature of the recorder.  These records are not accessible to anyone other than the designated member of staff and other members of </w:t>
      </w:r>
      <w:proofErr w:type="gramStart"/>
      <w:r>
        <w:rPr>
          <w:rFonts w:ascii="Arial" w:hAnsi="Arial"/>
        </w:rPr>
        <w:t>staff</w:t>
      </w:r>
      <w:proofErr w:type="gramEnd"/>
      <w:r>
        <w:rPr>
          <w:rFonts w:ascii="Arial" w:hAnsi="Arial"/>
        </w:rPr>
        <w:t xml:space="preserve"> as necessary.  If possible, the parent/</w:t>
      </w:r>
      <w:proofErr w:type="spellStart"/>
      <w:r>
        <w:rPr>
          <w:rFonts w:ascii="Arial" w:hAnsi="Arial"/>
        </w:rPr>
        <w:t>carer</w:t>
      </w:r>
      <w:proofErr w:type="spellEnd"/>
      <w:r>
        <w:rPr>
          <w:rFonts w:ascii="Arial" w:hAnsi="Arial"/>
        </w:rPr>
        <w:t xml:space="preserve"> of the</w:t>
      </w:r>
      <w:r>
        <w:rPr>
          <w:rFonts w:ascii="Arial" w:hAnsi="Arial"/>
        </w:rPr>
        <w:t xml:space="preserve"> child will be informed of the concern and that it has been recorded.  These records are monitored regularly to identify any patterns of injury/</w:t>
      </w:r>
      <w:proofErr w:type="spellStart"/>
      <w:r>
        <w:rPr>
          <w:rFonts w:ascii="Arial" w:hAnsi="Arial"/>
        </w:rPr>
        <w:t>behaviour</w:t>
      </w:r>
      <w:proofErr w:type="spellEnd"/>
      <w:r>
        <w:rPr>
          <w:rFonts w:ascii="Arial" w:hAnsi="Arial"/>
        </w:rPr>
        <w:t>, etc. and to ensure that the child</w:t>
      </w:r>
      <w:r>
        <w:rPr>
          <w:rFonts w:ascii="Arial" w:hAnsi="Arial"/>
        </w:rPr>
        <w:t>’</w:t>
      </w:r>
      <w:r>
        <w:rPr>
          <w:rFonts w:ascii="Arial" w:hAnsi="Arial"/>
        </w:rPr>
        <w:t>s safety and well-being are not at risk.</w:t>
      </w:r>
    </w:p>
    <w:p w14:paraId="4F95DEA1" w14:textId="77777777" w:rsidR="006205A9" w:rsidRDefault="006205A9">
      <w:pPr>
        <w:rPr>
          <w:rFonts w:ascii="Arial" w:eastAsia="Arial" w:hAnsi="Arial" w:cs="Arial"/>
        </w:rPr>
      </w:pPr>
    </w:p>
    <w:p w14:paraId="438AAE1E" w14:textId="77777777" w:rsidR="006205A9" w:rsidRDefault="006205A9">
      <w:pPr>
        <w:rPr>
          <w:rFonts w:ascii="Arial" w:eastAsia="Arial" w:hAnsi="Arial" w:cs="Arial"/>
        </w:rPr>
      </w:pPr>
    </w:p>
    <w:p w14:paraId="3A468765" w14:textId="77777777" w:rsidR="006205A9" w:rsidRDefault="001572E4">
      <w:pPr>
        <w:rPr>
          <w:rFonts w:ascii="Arial" w:eastAsia="Arial" w:hAnsi="Arial" w:cs="Arial"/>
          <w:u w:val="single"/>
        </w:rPr>
      </w:pPr>
      <w:r>
        <w:rPr>
          <w:rFonts w:ascii="Arial" w:hAnsi="Arial"/>
          <w:u w:val="single"/>
        </w:rPr>
        <w:t>Making a Child Protectio</w:t>
      </w:r>
      <w:r>
        <w:rPr>
          <w:rFonts w:ascii="Arial" w:hAnsi="Arial"/>
          <w:u w:val="single"/>
        </w:rPr>
        <w:t xml:space="preserve">n Referral </w:t>
      </w:r>
    </w:p>
    <w:p w14:paraId="3EC50702" w14:textId="77777777" w:rsidR="006205A9" w:rsidRDefault="006205A9">
      <w:pPr>
        <w:rPr>
          <w:rFonts w:ascii="Arial" w:eastAsia="Arial" w:hAnsi="Arial" w:cs="Arial"/>
          <w:u w:val="single"/>
        </w:rPr>
      </w:pPr>
    </w:p>
    <w:p w14:paraId="27AA9EFC" w14:textId="3A18DA53" w:rsidR="006205A9" w:rsidRDefault="001572E4">
      <w:pPr>
        <w:rPr>
          <w:rFonts w:ascii="Arial" w:eastAsia="Arial" w:hAnsi="Arial" w:cs="Arial"/>
        </w:rPr>
      </w:pPr>
      <w:r>
        <w:rPr>
          <w:rFonts w:ascii="Arial" w:hAnsi="Arial"/>
        </w:rPr>
        <w:t>We adhere to the procedure set out in the Local Safeguarding Children</w:t>
      </w:r>
      <w:r>
        <w:rPr>
          <w:rFonts w:ascii="Arial" w:hAnsi="Arial"/>
        </w:rPr>
        <w:t>’</w:t>
      </w:r>
      <w:r>
        <w:rPr>
          <w:rFonts w:ascii="Arial" w:hAnsi="Arial"/>
        </w:rPr>
        <w:t>s Board procedure book. It is our duty to report any concern we may have regarding the children in our care. If a member of staff at the setting suspects or has knowledge th</w:t>
      </w:r>
      <w:r>
        <w:rPr>
          <w:rFonts w:ascii="Arial" w:hAnsi="Arial"/>
        </w:rPr>
        <w:t xml:space="preserve">at a child (including an unborn child) may be suffering or may be at risk or suffering significant </w:t>
      </w:r>
      <w:proofErr w:type="gramStart"/>
      <w:r>
        <w:rPr>
          <w:rFonts w:ascii="Arial" w:hAnsi="Arial"/>
        </w:rPr>
        <w:t>harm</w:t>
      </w:r>
      <w:proofErr w:type="gramEnd"/>
      <w:r>
        <w:rPr>
          <w:rFonts w:ascii="Arial" w:hAnsi="Arial"/>
        </w:rPr>
        <w:t xml:space="preserve"> then a referral to Children</w:t>
      </w:r>
      <w:r>
        <w:rPr>
          <w:rFonts w:ascii="Arial" w:hAnsi="Arial"/>
        </w:rPr>
        <w:t>’</w:t>
      </w:r>
      <w:r>
        <w:rPr>
          <w:rFonts w:ascii="Arial" w:hAnsi="Arial"/>
        </w:rPr>
        <w:t xml:space="preserve">s Social Care </w:t>
      </w:r>
      <w:r>
        <w:rPr>
          <w:rFonts w:ascii="Arial" w:hAnsi="Arial"/>
        </w:rPr>
        <w:t>must be made.</w:t>
      </w:r>
    </w:p>
    <w:p w14:paraId="57A1F96B" w14:textId="77777777" w:rsidR="006205A9" w:rsidRDefault="006205A9">
      <w:pPr>
        <w:rPr>
          <w:rFonts w:ascii="Arial" w:eastAsia="Arial" w:hAnsi="Arial" w:cs="Arial"/>
        </w:rPr>
      </w:pPr>
    </w:p>
    <w:p w14:paraId="7BEA6FD5" w14:textId="77777777" w:rsidR="006205A9" w:rsidRDefault="001572E4">
      <w:pPr>
        <w:rPr>
          <w:rFonts w:ascii="Arial" w:eastAsia="Arial" w:hAnsi="Arial" w:cs="Arial"/>
        </w:rPr>
      </w:pPr>
      <w:r>
        <w:rPr>
          <w:rFonts w:ascii="Arial" w:hAnsi="Arial"/>
        </w:rPr>
        <w:t>The safety and well-being of children must always be of paramount importance and will override</w:t>
      </w:r>
      <w:r>
        <w:rPr>
          <w:rFonts w:ascii="Arial" w:hAnsi="Arial"/>
        </w:rPr>
        <w:t xml:space="preserve"> any other considerations.  Parents/</w:t>
      </w:r>
      <w:proofErr w:type="spellStart"/>
      <w:r>
        <w:rPr>
          <w:rFonts w:ascii="Arial" w:hAnsi="Arial"/>
        </w:rPr>
        <w:t>carers</w:t>
      </w:r>
      <w:proofErr w:type="spellEnd"/>
      <w:r>
        <w:rPr>
          <w:rFonts w:ascii="Arial" w:hAnsi="Arial"/>
        </w:rPr>
        <w:t xml:space="preserve"> and the child (ren) should be informed by a member of staff that a referral to Children</w:t>
      </w:r>
      <w:r>
        <w:rPr>
          <w:rFonts w:ascii="Arial" w:hAnsi="Arial"/>
        </w:rPr>
        <w:t>’</w:t>
      </w:r>
      <w:r>
        <w:rPr>
          <w:rFonts w:ascii="Arial" w:hAnsi="Arial"/>
        </w:rPr>
        <w:t>s Social Care Services will be made.  The exceptions to this would be:</w:t>
      </w:r>
    </w:p>
    <w:p w14:paraId="6BD14925" w14:textId="77777777" w:rsidR="006205A9" w:rsidRDefault="006205A9">
      <w:pPr>
        <w:rPr>
          <w:rFonts w:ascii="Arial" w:eastAsia="Arial" w:hAnsi="Arial" w:cs="Arial"/>
        </w:rPr>
      </w:pPr>
    </w:p>
    <w:p w14:paraId="56EFF991" w14:textId="77777777" w:rsidR="006205A9" w:rsidRDefault="001572E4">
      <w:pPr>
        <w:numPr>
          <w:ilvl w:val="0"/>
          <w:numId w:val="14"/>
        </w:numPr>
        <w:rPr>
          <w:rFonts w:ascii="Arial" w:eastAsia="Arial" w:hAnsi="Arial" w:cs="Arial"/>
        </w:rPr>
      </w:pPr>
      <w:r>
        <w:rPr>
          <w:rFonts w:ascii="Arial" w:hAnsi="Arial"/>
        </w:rPr>
        <w:t>if this would increase the risk to the child(ren)</w:t>
      </w:r>
    </w:p>
    <w:p w14:paraId="4F460385" w14:textId="77777777" w:rsidR="006205A9" w:rsidRDefault="001572E4">
      <w:pPr>
        <w:numPr>
          <w:ilvl w:val="0"/>
          <w:numId w:val="14"/>
        </w:numPr>
        <w:rPr>
          <w:rFonts w:ascii="Arial" w:eastAsia="Arial" w:hAnsi="Arial" w:cs="Arial"/>
        </w:rPr>
      </w:pPr>
      <w:r>
        <w:rPr>
          <w:rFonts w:ascii="Arial" w:hAnsi="Arial"/>
        </w:rPr>
        <w:t>put</w:t>
      </w:r>
      <w:r>
        <w:rPr>
          <w:rFonts w:ascii="Arial" w:hAnsi="Arial"/>
        </w:rPr>
        <w:t xml:space="preserve"> the referrer in danger</w:t>
      </w:r>
    </w:p>
    <w:p w14:paraId="4C01E8F8" w14:textId="77777777" w:rsidR="006205A9" w:rsidRDefault="001572E4">
      <w:pPr>
        <w:numPr>
          <w:ilvl w:val="0"/>
          <w:numId w:val="14"/>
        </w:numPr>
        <w:rPr>
          <w:rFonts w:ascii="Arial" w:eastAsia="Arial" w:hAnsi="Arial" w:cs="Arial"/>
        </w:rPr>
      </w:pPr>
      <w:r>
        <w:rPr>
          <w:rFonts w:ascii="Arial" w:hAnsi="Arial"/>
        </w:rPr>
        <w:t>there are concerns about fabricated or induced illness</w:t>
      </w:r>
    </w:p>
    <w:p w14:paraId="00536244" w14:textId="77777777" w:rsidR="006205A9" w:rsidRDefault="006205A9">
      <w:pPr>
        <w:rPr>
          <w:rFonts w:ascii="Arial" w:eastAsia="Arial" w:hAnsi="Arial" w:cs="Arial"/>
        </w:rPr>
      </w:pPr>
    </w:p>
    <w:p w14:paraId="19ED7AF6" w14:textId="77777777" w:rsidR="006205A9" w:rsidRDefault="001572E4">
      <w:pPr>
        <w:rPr>
          <w:rFonts w:ascii="Arial" w:eastAsia="Arial" w:hAnsi="Arial" w:cs="Arial"/>
        </w:rPr>
      </w:pPr>
      <w:r>
        <w:rPr>
          <w:rFonts w:ascii="Arial" w:hAnsi="Arial"/>
        </w:rPr>
        <w:t>Referrals must be made as soon as possible when any concern of significant harm becomes known.  The greater the level of perceived risk, the more urgent the action should be.</w:t>
      </w:r>
    </w:p>
    <w:p w14:paraId="4692E1F2" w14:textId="77777777" w:rsidR="006205A9" w:rsidRDefault="006205A9">
      <w:pPr>
        <w:rPr>
          <w:rFonts w:ascii="Arial" w:eastAsia="Arial" w:hAnsi="Arial" w:cs="Arial"/>
        </w:rPr>
      </w:pPr>
    </w:p>
    <w:p w14:paraId="0BF2DA10" w14:textId="77777777" w:rsidR="006205A9" w:rsidRDefault="001572E4">
      <w:pPr>
        <w:rPr>
          <w:rFonts w:ascii="Arial" w:eastAsia="Arial" w:hAnsi="Arial" w:cs="Arial"/>
        </w:rPr>
      </w:pPr>
      <w:r>
        <w:rPr>
          <w:rFonts w:ascii="Arial" w:hAnsi="Arial"/>
        </w:rPr>
        <w:t>The manager or child protection officer will communicate as much information about the allegation and related incidents as is consistent with advice given by social services and the police.</w:t>
      </w:r>
    </w:p>
    <w:p w14:paraId="7EA458FF" w14:textId="77777777" w:rsidR="006205A9" w:rsidRDefault="006205A9">
      <w:pPr>
        <w:rPr>
          <w:rFonts w:ascii="Arial" w:eastAsia="Arial" w:hAnsi="Arial" w:cs="Arial"/>
        </w:rPr>
      </w:pPr>
    </w:p>
    <w:p w14:paraId="01F72FE4" w14:textId="77777777" w:rsidR="006205A9" w:rsidRDefault="001572E4">
      <w:pPr>
        <w:rPr>
          <w:rFonts w:ascii="Arial" w:eastAsia="Arial" w:hAnsi="Arial" w:cs="Arial"/>
        </w:rPr>
      </w:pPr>
      <w:r>
        <w:rPr>
          <w:rFonts w:ascii="Arial" w:hAnsi="Arial"/>
        </w:rPr>
        <w:t xml:space="preserve">During working hours, referrals must be made to the duty officer </w:t>
      </w:r>
      <w:r>
        <w:rPr>
          <w:rFonts w:ascii="Arial" w:hAnsi="Arial"/>
        </w:rPr>
        <w:t xml:space="preserve">at the </w:t>
      </w:r>
      <w:r>
        <w:rPr>
          <w:rFonts w:ascii="Arial" w:hAnsi="Arial"/>
          <w:b/>
          <w:bCs/>
        </w:rPr>
        <w:t>North East Somerset Locality Team</w:t>
      </w:r>
      <w:r>
        <w:rPr>
          <w:rFonts w:ascii="Arial" w:hAnsi="Arial"/>
          <w:b/>
          <w:bCs/>
        </w:rPr>
        <w:t xml:space="preserve">– </w:t>
      </w:r>
      <w:r>
        <w:rPr>
          <w:rFonts w:ascii="Arial" w:hAnsi="Arial"/>
        </w:rPr>
        <w:t xml:space="preserve">see contact details at the end of this document.  Out of hours referrals must be made to the </w:t>
      </w:r>
      <w:r>
        <w:rPr>
          <w:rFonts w:ascii="Arial" w:hAnsi="Arial"/>
          <w:b/>
          <w:bCs/>
        </w:rPr>
        <w:t xml:space="preserve">Emergency Duty Team </w:t>
      </w:r>
      <w:r>
        <w:rPr>
          <w:rFonts w:ascii="Arial" w:hAnsi="Arial"/>
          <w:b/>
          <w:bCs/>
        </w:rPr>
        <w:t xml:space="preserve">– </w:t>
      </w:r>
      <w:r>
        <w:rPr>
          <w:rFonts w:ascii="Arial" w:hAnsi="Arial"/>
        </w:rPr>
        <w:t>see contact details</w:t>
      </w:r>
      <w:r>
        <w:rPr>
          <w:rFonts w:ascii="Arial" w:hAnsi="Arial"/>
          <w:b/>
          <w:bCs/>
        </w:rPr>
        <w:t xml:space="preserve">.  </w:t>
      </w:r>
      <w:r>
        <w:rPr>
          <w:rFonts w:ascii="Arial" w:hAnsi="Arial"/>
        </w:rPr>
        <w:t xml:space="preserve">Referrals must be made by telephone but confirmed in writing within 24 </w:t>
      </w:r>
      <w:r>
        <w:rPr>
          <w:rFonts w:ascii="Arial" w:hAnsi="Arial"/>
        </w:rPr>
        <w:t>hours.</w:t>
      </w:r>
    </w:p>
    <w:p w14:paraId="02F4FE0C" w14:textId="77777777" w:rsidR="006205A9" w:rsidRDefault="006205A9">
      <w:pPr>
        <w:rPr>
          <w:rFonts w:ascii="Arial" w:eastAsia="Arial" w:hAnsi="Arial" w:cs="Arial"/>
        </w:rPr>
      </w:pPr>
    </w:p>
    <w:p w14:paraId="0BC2B907" w14:textId="77777777" w:rsidR="006205A9" w:rsidRDefault="006205A9">
      <w:pPr>
        <w:rPr>
          <w:rFonts w:ascii="Arial" w:eastAsia="Arial" w:hAnsi="Arial" w:cs="Arial"/>
          <w:b/>
          <w:bCs/>
        </w:rPr>
      </w:pPr>
    </w:p>
    <w:p w14:paraId="6E271566" w14:textId="77777777" w:rsidR="00213930" w:rsidRDefault="00213930">
      <w:pPr>
        <w:rPr>
          <w:rFonts w:ascii="Arial" w:eastAsia="Arial" w:hAnsi="Arial" w:cs="Arial"/>
          <w:b/>
          <w:bCs/>
        </w:rPr>
      </w:pPr>
    </w:p>
    <w:p w14:paraId="280AC73F" w14:textId="77777777" w:rsidR="00213930" w:rsidRDefault="00213930">
      <w:pPr>
        <w:rPr>
          <w:rFonts w:ascii="Arial" w:eastAsia="Arial" w:hAnsi="Arial" w:cs="Arial"/>
          <w:b/>
          <w:bCs/>
        </w:rPr>
      </w:pPr>
    </w:p>
    <w:p w14:paraId="1A3B1052" w14:textId="77777777" w:rsidR="00213930" w:rsidRDefault="00213930">
      <w:pPr>
        <w:rPr>
          <w:rFonts w:ascii="Arial" w:eastAsia="Arial" w:hAnsi="Arial" w:cs="Arial"/>
          <w:b/>
          <w:bCs/>
        </w:rPr>
      </w:pPr>
    </w:p>
    <w:p w14:paraId="4F1316E8" w14:textId="77777777" w:rsidR="00213930" w:rsidRDefault="00213930">
      <w:pPr>
        <w:rPr>
          <w:rFonts w:ascii="Arial" w:eastAsia="Arial" w:hAnsi="Arial" w:cs="Arial"/>
          <w:b/>
          <w:bCs/>
        </w:rPr>
      </w:pPr>
    </w:p>
    <w:p w14:paraId="224BB71C" w14:textId="77777777" w:rsidR="00213930" w:rsidRDefault="00213930">
      <w:pPr>
        <w:rPr>
          <w:rFonts w:ascii="Arial" w:eastAsia="Arial" w:hAnsi="Arial" w:cs="Arial"/>
          <w:b/>
          <w:bCs/>
        </w:rPr>
      </w:pPr>
    </w:p>
    <w:p w14:paraId="531EA093" w14:textId="77777777" w:rsidR="00213930" w:rsidRDefault="00213930">
      <w:pPr>
        <w:rPr>
          <w:rFonts w:ascii="Arial" w:eastAsia="Arial" w:hAnsi="Arial" w:cs="Arial"/>
          <w:b/>
          <w:bCs/>
        </w:rPr>
      </w:pPr>
    </w:p>
    <w:p w14:paraId="4A3701F2" w14:textId="4DBC7D45" w:rsidR="006205A9" w:rsidRDefault="001572E4">
      <w:pPr>
        <w:rPr>
          <w:rFonts w:ascii="Arial" w:eastAsia="Arial" w:hAnsi="Arial" w:cs="Arial"/>
          <w:b/>
          <w:bCs/>
        </w:rPr>
      </w:pPr>
      <w:r>
        <w:rPr>
          <w:rFonts w:ascii="Arial" w:hAnsi="Arial"/>
          <w:b/>
          <w:bCs/>
        </w:rPr>
        <w:lastRenderedPageBreak/>
        <w:t>Contact Details</w:t>
      </w:r>
    </w:p>
    <w:p w14:paraId="3B527D73" w14:textId="77777777" w:rsidR="006205A9" w:rsidRDefault="006205A9">
      <w:pPr>
        <w:rPr>
          <w:rFonts w:ascii="Arial" w:eastAsia="Arial" w:hAnsi="Arial" w:cs="Arial"/>
        </w:rPr>
      </w:pPr>
    </w:p>
    <w:p w14:paraId="66A38B21" w14:textId="77777777" w:rsidR="006205A9" w:rsidRDefault="001572E4">
      <w:pPr>
        <w:rPr>
          <w:rFonts w:ascii="Arial" w:eastAsia="Arial" w:hAnsi="Arial" w:cs="Arial"/>
        </w:rPr>
      </w:pPr>
      <w:proofErr w:type="spellStart"/>
      <w:r>
        <w:rPr>
          <w:rFonts w:ascii="Arial" w:hAnsi="Arial"/>
        </w:rPr>
        <w:t>Ofsted</w:t>
      </w:r>
      <w:proofErr w:type="spellEnd"/>
    </w:p>
    <w:p w14:paraId="2B1D4F79" w14:textId="77777777" w:rsidR="006205A9" w:rsidRDefault="001572E4">
      <w:pPr>
        <w:rPr>
          <w:rFonts w:ascii="Arial" w:eastAsia="Arial" w:hAnsi="Arial" w:cs="Arial"/>
        </w:rPr>
      </w:pPr>
      <w:r>
        <w:rPr>
          <w:rFonts w:ascii="Arial" w:hAnsi="Arial"/>
        </w:rPr>
        <w:t>The Business Unit</w:t>
      </w:r>
    </w:p>
    <w:p w14:paraId="1E7EB0AC" w14:textId="77777777" w:rsidR="006205A9" w:rsidRDefault="001572E4">
      <w:pPr>
        <w:rPr>
          <w:rFonts w:ascii="Arial" w:eastAsia="Arial" w:hAnsi="Arial" w:cs="Arial"/>
        </w:rPr>
      </w:pPr>
      <w:r>
        <w:rPr>
          <w:rFonts w:ascii="Arial" w:hAnsi="Arial"/>
        </w:rPr>
        <w:t>Royal Exchange Buildings</w:t>
      </w:r>
    </w:p>
    <w:p w14:paraId="7D4C768B" w14:textId="77777777" w:rsidR="006205A9" w:rsidRDefault="001572E4">
      <w:pPr>
        <w:rPr>
          <w:rFonts w:ascii="Arial" w:eastAsia="Arial" w:hAnsi="Arial" w:cs="Arial"/>
        </w:rPr>
      </w:pPr>
      <w:r>
        <w:rPr>
          <w:rFonts w:ascii="Arial" w:hAnsi="Arial"/>
        </w:rPr>
        <w:t>St Anne</w:t>
      </w:r>
      <w:r>
        <w:rPr>
          <w:rFonts w:ascii="Arial" w:hAnsi="Arial"/>
        </w:rPr>
        <w:t>’</w:t>
      </w:r>
      <w:r>
        <w:rPr>
          <w:rFonts w:ascii="Arial" w:hAnsi="Arial"/>
        </w:rPr>
        <w:t>s Square</w:t>
      </w:r>
    </w:p>
    <w:p w14:paraId="796CBE4F" w14:textId="77777777" w:rsidR="006205A9" w:rsidRDefault="001572E4">
      <w:pPr>
        <w:rPr>
          <w:rFonts w:ascii="Arial" w:eastAsia="Arial" w:hAnsi="Arial" w:cs="Arial"/>
        </w:rPr>
      </w:pPr>
      <w:r>
        <w:rPr>
          <w:rFonts w:ascii="Arial" w:hAnsi="Arial"/>
        </w:rPr>
        <w:t>Manchester</w:t>
      </w:r>
    </w:p>
    <w:p w14:paraId="5BCDDACD" w14:textId="77777777" w:rsidR="006205A9" w:rsidRDefault="001572E4">
      <w:pPr>
        <w:rPr>
          <w:rFonts w:ascii="Arial" w:eastAsia="Arial" w:hAnsi="Arial" w:cs="Arial"/>
        </w:rPr>
      </w:pPr>
      <w:r>
        <w:rPr>
          <w:rFonts w:ascii="Arial" w:hAnsi="Arial"/>
        </w:rPr>
        <w:t>M2 9QX</w:t>
      </w:r>
    </w:p>
    <w:p w14:paraId="034FDF4A" w14:textId="77777777" w:rsidR="006205A9" w:rsidRDefault="001572E4">
      <w:pPr>
        <w:rPr>
          <w:rFonts w:ascii="Arial" w:eastAsia="Arial" w:hAnsi="Arial" w:cs="Arial"/>
        </w:rPr>
      </w:pPr>
      <w:r>
        <w:rPr>
          <w:rFonts w:ascii="Arial" w:hAnsi="Arial"/>
        </w:rPr>
        <w:t>Telephone: 0300 123 1231</w:t>
      </w:r>
    </w:p>
    <w:p w14:paraId="2A35D42E" w14:textId="77777777" w:rsidR="006205A9" w:rsidRDefault="006205A9">
      <w:pPr>
        <w:rPr>
          <w:rFonts w:ascii="Arial" w:eastAsia="Arial" w:hAnsi="Arial" w:cs="Arial"/>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004"/>
      </w:tblGrid>
      <w:tr w:rsidR="006205A9" w14:paraId="74111938" w14:textId="77777777">
        <w:trPr>
          <w:trHeight w:val="2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9A853" w14:textId="77777777" w:rsidR="006205A9" w:rsidRDefault="001572E4">
            <w:r>
              <w:rPr>
                <w:rFonts w:ascii="Arial" w:hAnsi="Arial"/>
              </w:rPr>
              <w:t>Team Manager</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7129" w14:textId="5902FF71" w:rsidR="006205A9" w:rsidRDefault="006205A9"/>
        </w:tc>
      </w:tr>
      <w:tr w:rsidR="006205A9" w14:paraId="394F7A83" w14:textId="77777777">
        <w:trPr>
          <w:trHeight w:val="56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165B1" w14:textId="77777777" w:rsidR="006205A9" w:rsidRDefault="001572E4">
            <w:r>
              <w:rPr>
                <w:rFonts w:ascii="Arial" w:hAnsi="Arial"/>
              </w:rPr>
              <w:t>Bath and North East Somerset locality team</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703F5" w14:textId="77777777" w:rsidR="006205A9" w:rsidRDefault="001572E4">
            <w:r>
              <w:rPr>
                <w:rFonts w:ascii="Arial" w:hAnsi="Arial"/>
              </w:rPr>
              <w:t>01225 396313</w:t>
            </w:r>
            <w:r>
              <w:rPr>
                <w:rFonts w:ascii="Arial" w:hAnsi="Arial"/>
              </w:rPr>
              <w:t xml:space="preserve"> or 01225 396312</w:t>
            </w:r>
          </w:p>
        </w:tc>
      </w:tr>
      <w:tr w:rsidR="006205A9" w14:paraId="5B8AB825" w14:textId="77777777">
        <w:trPr>
          <w:trHeight w:val="56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BC962" w14:textId="77777777" w:rsidR="006205A9" w:rsidRDefault="001572E4">
            <w:r>
              <w:rPr>
                <w:rFonts w:ascii="Arial" w:hAnsi="Arial"/>
              </w:rPr>
              <w:t>Address</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8D9D" w14:textId="77777777" w:rsidR="006205A9" w:rsidRDefault="001572E4">
            <w:r>
              <w:rPr>
                <w:rFonts w:ascii="Arial" w:hAnsi="Arial"/>
              </w:rPr>
              <w:t>PO Box25, Riverside, Keynsham, BS31 1DN</w:t>
            </w:r>
          </w:p>
        </w:tc>
      </w:tr>
      <w:tr w:rsidR="006205A9" w14:paraId="5E6E38EF" w14:textId="77777777">
        <w:trPr>
          <w:trHeight w:val="2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743DF" w14:textId="77777777" w:rsidR="006205A9" w:rsidRDefault="001572E4">
            <w:r>
              <w:rPr>
                <w:rFonts w:ascii="Arial" w:hAnsi="Arial"/>
              </w:rPr>
              <w:t>Email address</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3B973" w14:textId="77777777" w:rsidR="006205A9" w:rsidRDefault="001572E4">
            <w:r>
              <w:rPr>
                <w:rFonts w:ascii="Arial" w:hAnsi="Arial"/>
              </w:rPr>
              <w:t>Childcare_dutyteam@bathnes.gov.uk</w:t>
            </w:r>
          </w:p>
        </w:tc>
      </w:tr>
      <w:tr w:rsidR="006205A9" w14:paraId="368030D6" w14:textId="77777777">
        <w:trPr>
          <w:trHeight w:val="2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FF97" w14:textId="77777777" w:rsidR="006205A9" w:rsidRDefault="001572E4">
            <w:r>
              <w:rPr>
                <w:rFonts w:ascii="Arial" w:hAnsi="Arial"/>
              </w:rPr>
              <w:t>Out of Hours Emergency Duty Team</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2ABC" w14:textId="77777777" w:rsidR="006205A9" w:rsidRDefault="001572E4">
            <w:r>
              <w:rPr>
                <w:rFonts w:ascii="Arial" w:hAnsi="Arial"/>
              </w:rPr>
              <w:t>01454 615165</w:t>
            </w:r>
          </w:p>
        </w:tc>
      </w:tr>
      <w:tr w:rsidR="006205A9" w14:paraId="37E55983" w14:textId="77777777">
        <w:trPr>
          <w:trHeight w:val="2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E409B" w14:textId="77777777" w:rsidR="006205A9" w:rsidRDefault="001572E4">
            <w:r>
              <w:rPr>
                <w:rFonts w:ascii="Arial" w:hAnsi="Arial"/>
              </w:rPr>
              <w:t>If a child is in immediate danger</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6ED2" w14:textId="77777777" w:rsidR="006205A9" w:rsidRDefault="001572E4">
            <w:r>
              <w:rPr>
                <w:rFonts w:ascii="Arial" w:hAnsi="Arial"/>
              </w:rPr>
              <w:t>999</w:t>
            </w:r>
          </w:p>
        </w:tc>
      </w:tr>
      <w:tr w:rsidR="006205A9" w14:paraId="0A5D1B5D" w14:textId="77777777">
        <w:trPr>
          <w:trHeight w:val="282"/>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7CDA7" w14:textId="77777777" w:rsidR="006205A9" w:rsidRDefault="001572E4">
            <w:r>
              <w:rPr>
                <w:rFonts w:ascii="Arial" w:eastAsia="Cambria" w:hAnsi="Arial" w:cs="Cambria"/>
              </w:rPr>
              <w:t xml:space="preserve">LADO </w:t>
            </w:r>
          </w:p>
        </w:tc>
        <w:tc>
          <w:tcPr>
            <w:tcW w:w="5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826A" w14:textId="77777777" w:rsidR="006205A9" w:rsidRDefault="001572E4">
            <w:r>
              <w:rPr>
                <w:rFonts w:ascii="Arial" w:eastAsia="Cambria" w:hAnsi="Arial" w:cs="Cambria"/>
              </w:rPr>
              <w:t>01225 396810</w:t>
            </w:r>
          </w:p>
        </w:tc>
      </w:tr>
    </w:tbl>
    <w:p w14:paraId="30EF861E" w14:textId="77777777" w:rsidR="006205A9" w:rsidRDefault="006205A9">
      <w:pPr>
        <w:widowControl w:val="0"/>
        <w:rPr>
          <w:rFonts w:ascii="Arial" w:eastAsia="Arial" w:hAnsi="Arial" w:cs="Arial"/>
        </w:rPr>
      </w:pPr>
    </w:p>
    <w:p w14:paraId="6FF903BD" w14:textId="77777777" w:rsidR="006205A9" w:rsidRDefault="006205A9">
      <w:pPr>
        <w:rPr>
          <w:rFonts w:ascii="Arial" w:eastAsia="Arial" w:hAnsi="Arial" w:cs="Arial"/>
        </w:rPr>
      </w:pPr>
    </w:p>
    <w:p w14:paraId="3F115781" w14:textId="77777777" w:rsidR="006205A9" w:rsidRDefault="006205A9">
      <w:pPr>
        <w:rPr>
          <w:rFonts w:ascii="Arial" w:eastAsia="Arial" w:hAnsi="Arial" w:cs="Arial"/>
        </w:rPr>
      </w:pPr>
    </w:p>
    <w:p w14:paraId="1756D4CB" w14:textId="77777777" w:rsidR="006205A9" w:rsidRDefault="001572E4">
      <w:pPr>
        <w:rPr>
          <w:rFonts w:ascii="Arial" w:eastAsia="Arial" w:hAnsi="Arial" w:cs="Arial"/>
        </w:rPr>
      </w:pPr>
      <w:r>
        <w:rPr>
          <w:rFonts w:ascii="Arial" w:hAnsi="Arial"/>
        </w:rPr>
        <w:t xml:space="preserve">This policy was adopted at a </w:t>
      </w:r>
      <w:r>
        <w:rPr>
          <w:rFonts w:ascii="Arial" w:hAnsi="Arial"/>
        </w:rPr>
        <w:t>meeting of Free Rangers held on 1</w:t>
      </w:r>
      <w:r>
        <w:rPr>
          <w:rFonts w:ascii="Arial" w:hAnsi="Arial"/>
          <w:vertAlign w:val="superscript"/>
        </w:rPr>
        <w:t>st</w:t>
      </w:r>
      <w:r>
        <w:rPr>
          <w:rFonts w:ascii="Arial" w:hAnsi="Arial"/>
        </w:rPr>
        <w:t xml:space="preserve"> August 2011.</w:t>
      </w:r>
    </w:p>
    <w:p w14:paraId="792E3CEB" w14:textId="35C97F4B" w:rsidR="006205A9" w:rsidRDefault="001572E4">
      <w:pPr>
        <w:rPr>
          <w:rFonts w:ascii="Arial" w:eastAsia="Arial" w:hAnsi="Arial" w:cs="Arial"/>
        </w:rPr>
      </w:pPr>
      <w:r>
        <w:rPr>
          <w:rFonts w:ascii="Arial" w:hAnsi="Arial"/>
        </w:rPr>
        <w:t xml:space="preserve">This policy </w:t>
      </w:r>
      <w:r w:rsidR="00213930">
        <w:rPr>
          <w:rFonts w:ascii="Arial" w:hAnsi="Arial"/>
        </w:rPr>
        <w:t xml:space="preserve">is reviewed yearly </w:t>
      </w:r>
    </w:p>
    <w:p w14:paraId="7DE40704" w14:textId="77777777" w:rsidR="006205A9" w:rsidRDefault="006205A9">
      <w:pPr>
        <w:rPr>
          <w:rFonts w:ascii="Arial" w:eastAsia="Arial" w:hAnsi="Arial" w:cs="Arial"/>
        </w:rPr>
      </w:pPr>
    </w:p>
    <w:p w14:paraId="2FEE2A34" w14:textId="77777777" w:rsidR="006205A9" w:rsidRDefault="006205A9">
      <w:pPr>
        <w:rPr>
          <w:rFonts w:ascii="Arial" w:eastAsia="Arial" w:hAnsi="Arial" w:cs="Arial"/>
        </w:rPr>
      </w:pPr>
    </w:p>
    <w:p w14:paraId="5ED5C935" w14:textId="77777777" w:rsidR="006205A9" w:rsidRDefault="001572E4">
      <w:pPr>
        <w:rPr>
          <w:rFonts w:ascii="Arial" w:eastAsia="Arial" w:hAnsi="Arial" w:cs="Arial"/>
        </w:rPr>
      </w:pPr>
      <w:r>
        <w:rPr>
          <w:rFonts w:ascii="Arial" w:hAnsi="Arial"/>
        </w:rPr>
        <w:t>Signed:                                                           Role: Owner</w:t>
      </w:r>
    </w:p>
    <w:p w14:paraId="4A94D88F" w14:textId="77777777" w:rsidR="006205A9" w:rsidRDefault="006205A9">
      <w:pPr>
        <w:rPr>
          <w:rFonts w:ascii="Arial" w:eastAsia="Arial" w:hAnsi="Arial" w:cs="Arial"/>
        </w:rPr>
      </w:pPr>
    </w:p>
    <w:p w14:paraId="4B44CBC7" w14:textId="77777777" w:rsidR="006205A9" w:rsidRDefault="006205A9">
      <w:pPr>
        <w:rPr>
          <w:rFonts w:ascii="Arial" w:eastAsia="Arial" w:hAnsi="Arial" w:cs="Arial"/>
        </w:rPr>
      </w:pPr>
    </w:p>
    <w:p w14:paraId="294A655D" w14:textId="77777777" w:rsidR="006205A9" w:rsidRDefault="006205A9">
      <w:pPr>
        <w:rPr>
          <w:rFonts w:ascii="Arial" w:eastAsia="Arial" w:hAnsi="Arial" w:cs="Arial"/>
        </w:rPr>
      </w:pPr>
    </w:p>
    <w:p w14:paraId="261F72FC" w14:textId="0E253285" w:rsidR="006205A9" w:rsidRDefault="001572E4">
      <w:r>
        <w:rPr>
          <w:rFonts w:ascii="Arial" w:hAnsi="Arial"/>
        </w:rPr>
        <w:t xml:space="preserve">Signed:                                                          </w:t>
      </w:r>
      <w:r>
        <w:rPr>
          <w:rFonts w:ascii="Arial" w:hAnsi="Arial"/>
        </w:rPr>
        <w:t xml:space="preserve"> Role: Nursery Manager</w:t>
      </w:r>
    </w:p>
    <w:sectPr w:rsidR="006205A9">
      <w:headerReference w:type="default" r:id="rId8"/>
      <w:footerReference w:type="default" r:id="rId9"/>
      <w:pgSz w:w="11900" w:h="16840"/>
      <w:pgMar w:top="567" w:right="1134" w:bottom="851"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BF73" w14:textId="77777777" w:rsidR="001572E4" w:rsidRDefault="001572E4">
      <w:r>
        <w:separator/>
      </w:r>
    </w:p>
  </w:endnote>
  <w:endnote w:type="continuationSeparator" w:id="0">
    <w:p w14:paraId="2BFA7FEF" w14:textId="77777777" w:rsidR="001572E4" w:rsidRDefault="0015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NURE N+ Futura LT">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A903" w14:textId="77777777" w:rsidR="006205A9" w:rsidRDefault="001572E4">
    <w:pPr>
      <w:pStyle w:val="Footer"/>
      <w:jc w:val="right"/>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81F9" w14:textId="77777777" w:rsidR="001572E4" w:rsidRDefault="001572E4">
      <w:r>
        <w:separator/>
      </w:r>
    </w:p>
  </w:footnote>
  <w:footnote w:type="continuationSeparator" w:id="0">
    <w:p w14:paraId="0085F55A" w14:textId="77777777" w:rsidR="001572E4" w:rsidRDefault="0015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4644" w14:textId="77777777" w:rsidR="006205A9" w:rsidRDefault="006205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73C0"/>
    <w:multiLevelType w:val="hybridMultilevel"/>
    <w:tmpl w:val="BADAB014"/>
    <w:styleLink w:val="ImportedStyle5"/>
    <w:lvl w:ilvl="0" w:tplc="9AE6EA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A84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EA8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92A6E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22F8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20E01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2A8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40A0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6E28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0B09C0"/>
    <w:multiLevelType w:val="hybridMultilevel"/>
    <w:tmpl w:val="5E986B62"/>
    <w:styleLink w:val="ImportedStyle4"/>
    <w:lvl w:ilvl="0" w:tplc="05B0AF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6F8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C05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2C01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8688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A80C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6040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42C5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0DC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F26F46"/>
    <w:multiLevelType w:val="hybridMultilevel"/>
    <w:tmpl w:val="3C5AB758"/>
    <w:styleLink w:val="ImportedStyle6"/>
    <w:lvl w:ilvl="0" w:tplc="2DB852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29A7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83172">
      <w:start w:val="1"/>
      <w:numFmt w:val="lowerRoman"/>
      <w:lvlText w:val="%3."/>
      <w:lvlJc w:val="left"/>
      <w:pPr>
        <w:tabs>
          <w:tab w:val="left" w:pos="72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9AA67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FEF6F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EC363C">
      <w:start w:val="1"/>
      <w:numFmt w:val="lowerRoman"/>
      <w:lvlText w:val="%6."/>
      <w:lvlJc w:val="left"/>
      <w:pPr>
        <w:tabs>
          <w:tab w:val="left" w:pos="72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18049DF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84D82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E0802">
      <w:start w:val="1"/>
      <w:numFmt w:val="lowerRoman"/>
      <w:lvlText w:val="%9."/>
      <w:lvlJc w:val="left"/>
      <w:pPr>
        <w:tabs>
          <w:tab w:val="left" w:pos="720"/>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F127B7"/>
    <w:multiLevelType w:val="hybridMultilevel"/>
    <w:tmpl w:val="BC045600"/>
    <w:styleLink w:val="ImportedStyle1"/>
    <w:lvl w:ilvl="0" w:tplc="AB58FD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E4B2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F259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44E9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4D9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14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CA701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0967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44B2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D955C6"/>
    <w:multiLevelType w:val="hybridMultilevel"/>
    <w:tmpl w:val="BC045600"/>
    <w:numStyleLink w:val="ImportedStyle1"/>
  </w:abstractNum>
  <w:abstractNum w:abstractNumId="5" w15:restartNumberingAfterBreak="0">
    <w:nsid w:val="3E1D0EA6"/>
    <w:multiLevelType w:val="hybridMultilevel"/>
    <w:tmpl w:val="BADAB014"/>
    <w:numStyleLink w:val="ImportedStyle5"/>
  </w:abstractNum>
  <w:abstractNum w:abstractNumId="6" w15:restartNumberingAfterBreak="0">
    <w:nsid w:val="3F04371E"/>
    <w:multiLevelType w:val="hybridMultilevel"/>
    <w:tmpl w:val="3C5AB758"/>
    <w:numStyleLink w:val="ImportedStyle6"/>
  </w:abstractNum>
  <w:abstractNum w:abstractNumId="7" w15:restartNumberingAfterBreak="0">
    <w:nsid w:val="3F6F405F"/>
    <w:multiLevelType w:val="hybridMultilevel"/>
    <w:tmpl w:val="7E98325C"/>
    <w:styleLink w:val="ImportedStyle7"/>
    <w:lvl w:ilvl="0" w:tplc="82F0B6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7E29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0ED11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D4F2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BCE10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F2DC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7C04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8CB8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A7B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C86CF3"/>
    <w:multiLevelType w:val="hybridMultilevel"/>
    <w:tmpl w:val="7E98325C"/>
    <w:numStyleLink w:val="ImportedStyle7"/>
  </w:abstractNum>
  <w:abstractNum w:abstractNumId="9" w15:restartNumberingAfterBreak="0">
    <w:nsid w:val="642941F8"/>
    <w:multiLevelType w:val="hybridMultilevel"/>
    <w:tmpl w:val="F9386EFA"/>
    <w:styleLink w:val="ImportedStyle2"/>
    <w:lvl w:ilvl="0" w:tplc="ED5EE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229A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68B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88D02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7AF4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9A1C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CECD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86D4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FA9D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FC37F2"/>
    <w:multiLevelType w:val="hybridMultilevel"/>
    <w:tmpl w:val="DD0A7AD0"/>
    <w:styleLink w:val="ImportedStyle3"/>
    <w:lvl w:ilvl="0" w:tplc="1DDCD134">
      <w:start w:val="1"/>
      <w:numFmt w:val="bullet"/>
      <w:lvlText w:val="•"/>
      <w:lvlJc w:val="left"/>
      <w:pPr>
        <w:ind w:left="10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A48BA">
      <w:start w:val="1"/>
      <w:numFmt w:val="bullet"/>
      <w:lvlText w:val="o"/>
      <w:lvlJc w:val="left"/>
      <w:pPr>
        <w:tabs>
          <w:tab w:val="left" w:pos="1035"/>
        </w:tabs>
        <w:ind w:left="17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2ABDA8">
      <w:start w:val="1"/>
      <w:numFmt w:val="bullet"/>
      <w:lvlText w:val="▪"/>
      <w:lvlJc w:val="left"/>
      <w:pPr>
        <w:tabs>
          <w:tab w:val="left" w:pos="1035"/>
        </w:tabs>
        <w:ind w:left="24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2C6836">
      <w:start w:val="1"/>
      <w:numFmt w:val="bullet"/>
      <w:lvlText w:val="•"/>
      <w:lvlJc w:val="left"/>
      <w:pPr>
        <w:tabs>
          <w:tab w:val="left" w:pos="1035"/>
        </w:tabs>
        <w:ind w:left="31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28C90">
      <w:start w:val="1"/>
      <w:numFmt w:val="bullet"/>
      <w:lvlText w:val="o"/>
      <w:lvlJc w:val="left"/>
      <w:pPr>
        <w:tabs>
          <w:tab w:val="left" w:pos="1035"/>
        </w:tabs>
        <w:ind w:left="39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A6A204">
      <w:start w:val="1"/>
      <w:numFmt w:val="bullet"/>
      <w:lvlText w:val="▪"/>
      <w:lvlJc w:val="left"/>
      <w:pPr>
        <w:tabs>
          <w:tab w:val="left" w:pos="1035"/>
        </w:tabs>
        <w:ind w:left="46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C6645A">
      <w:start w:val="1"/>
      <w:numFmt w:val="bullet"/>
      <w:lvlText w:val="•"/>
      <w:lvlJc w:val="left"/>
      <w:pPr>
        <w:tabs>
          <w:tab w:val="left" w:pos="1035"/>
        </w:tabs>
        <w:ind w:left="53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E2BAC4">
      <w:start w:val="1"/>
      <w:numFmt w:val="bullet"/>
      <w:lvlText w:val="o"/>
      <w:lvlJc w:val="left"/>
      <w:pPr>
        <w:tabs>
          <w:tab w:val="left" w:pos="1035"/>
        </w:tabs>
        <w:ind w:left="60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7AC4A2">
      <w:start w:val="1"/>
      <w:numFmt w:val="bullet"/>
      <w:lvlText w:val="▪"/>
      <w:lvlJc w:val="left"/>
      <w:pPr>
        <w:tabs>
          <w:tab w:val="left" w:pos="1035"/>
        </w:tabs>
        <w:ind w:left="67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1620138"/>
    <w:multiLevelType w:val="hybridMultilevel"/>
    <w:tmpl w:val="F9386EFA"/>
    <w:numStyleLink w:val="ImportedStyle2"/>
  </w:abstractNum>
  <w:abstractNum w:abstractNumId="12" w15:restartNumberingAfterBreak="0">
    <w:nsid w:val="79563C81"/>
    <w:multiLevelType w:val="hybridMultilevel"/>
    <w:tmpl w:val="5E986B62"/>
    <w:numStyleLink w:val="ImportedStyle4"/>
  </w:abstractNum>
  <w:abstractNum w:abstractNumId="13" w15:restartNumberingAfterBreak="0">
    <w:nsid w:val="7B08260D"/>
    <w:multiLevelType w:val="hybridMultilevel"/>
    <w:tmpl w:val="DD0A7AD0"/>
    <w:numStyleLink w:val="ImportedStyle3"/>
  </w:abstractNum>
  <w:num w:numId="1">
    <w:abstractNumId w:val="3"/>
  </w:num>
  <w:num w:numId="2">
    <w:abstractNumId w:val="4"/>
  </w:num>
  <w:num w:numId="3">
    <w:abstractNumId w:val="9"/>
  </w:num>
  <w:num w:numId="4">
    <w:abstractNumId w:val="11"/>
  </w:num>
  <w:num w:numId="5">
    <w:abstractNumId w:val="10"/>
  </w:num>
  <w:num w:numId="6">
    <w:abstractNumId w:val="13"/>
  </w:num>
  <w:num w:numId="7">
    <w:abstractNumId w:val="1"/>
  </w:num>
  <w:num w:numId="8">
    <w:abstractNumId w:val="12"/>
  </w:num>
  <w:num w:numId="9">
    <w:abstractNumId w:val="0"/>
  </w:num>
  <w:num w:numId="10">
    <w:abstractNumId w:val="5"/>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A9"/>
    <w:rsid w:val="001572E4"/>
    <w:rsid w:val="00211B57"/>
    <w:rsid w:val="00213930"/>
    <w:rsid w:val="006205A9"/>
    <w:rsid w:val="009167CB"/>
    <w:rsid w:val="00F8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0C3D"/>
  <w15:docId w15:val="{5DB2B3DB-D264-412A-9E88-3D32737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Default">
    <w:name w:val="Default"/>
    <w:rPr>
      <w:rFonts w:ascii="PNURE N+ Futura LT" w:eastAsia="PNURE N+ Futura LT" w:hAnsi="PNURE N+ Futura LT" w:cs="PNURE N+ Futura LT"/>
      <w:color w:val="000000"/>
      <w:sz w:val="24"/>
      <w:szCs w:val="24"/>
      <w:u w:color="000000"/>
      <w:lang w:val="en-US"/>
    </w:rPr>
  </w:style>
  <w:style w:type="paragraph" w:customStyle="1" w:styleId="CM60">
    <w:name w:val="CM60"/>
    <w:next w:val="Normal"/>
    <w:rPr>
      <w:rFonts w:ascii="PNURE N+ Futura LT" w:eastAsia="PNURE N+ Futura LT" w:hAnsi="PNURE N+ Futura LT" w:cs="PNURE N+ Futura LT"/>
      <w:color w:val="000000"/>
      <w:sz w:val="24"/>
      <w:szCs w:val="24"/>
      <w:u w:color="000000"/>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2021-03-03T15:27:00Z</dcterms:created>
  <dcterms:modified xsi:type="dcterms:W3CDTF">2021-03-03T15:27:00Z</dcterms:modified>
</cp:coreProperties>
</file>